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ED0" w:rsidRDefault="00E75173">
      <w:pPr>
        <w:pStyle w:val="Subtitle"/>
        <w:ind w:left="-1260" w:right="-1080"/>
      </w:pPr>
      <w:r w:rsidRPr="00840EED">
        <w:t>Theory of Athletic Injury - ES 300</w:t>
      </w:r>
      <w:r w:rsidRPr="00840EED">
        <w:tab/>
      </w:r>
      <w:r w:rsidRPr="00840EED">
        <w:tab/>
      </w:r>
      <w:r w:rsidRPr="00840EED">
        <w:tab/>
      </w:r>
      <w:r w:rsidRPr="00840EED">
        <w:tab/>
      </w:r>
      <w:r w:rsidRPr="00840EED">
        <w:tab/>
      </w:r>
      <w:r w:rsidR="00F22ED0">
        <w:t xml:space="preserve">Dennis </w:t>
      </w:r>
      <w:proofErr w:type="spellStart"/>
      <w:r w:rsidR="00F22ED0">
        <w:t>Lesniak</w:t>
      </w:r>
      <w:proofErr w:type="spellEnd"/>
      <w:r w:rsidR="00F22ED0">
        <w:t xml:space="preserve"> DC, MSACN, CSCS</w:t>
      </w:r>
    </w:p>
    <w:p w:rsidR="00E75173" w:rsidRPr="00840EED" w:rsidRDefault="00F22ED0">
      <w:pPr>
        <w:pStyle w:val="Subtitle"/>
        <w:ind w:left="-1260" w:right="-1080"/>
      </w:pPr>
      <w:r>
        <w:tab/>
      </w:r>
      <w:r>
        <w:tab/>
      </w:r>
      <w:r>
        <w:tab/>
      </w:r>
      <w:r>
        <w:tab/>
      </w:r>
      <w:r>
        <w:tab/>
      </w:r>
      <w:r>
        <w:tab/>
      </w:r>
      <w:r>
        <w:tab/>
      </w:r>
      <w:r>
        <w:tab/>
      </w:r>
      <w:r>
        <w:tab/>
      </w:r>
      <w:r>
        <w:tab/>
        <w:t xml:space="preserve">Jennifer </w:t>
      </w:r>
      <w:proofErr w:type="spellStart"/>
      <w:r>
        <w:t>Lesniak</w:t>
      </w:r>
      <w:proofErr w:type="spellEnd"/>
      <w:r>
        <w:t xml:space="preserve"> DC, MSACN, HFS</w:t>
      </w:r>
    </w:p>
    <w:p w:rsidR="00AE2CC3" w:rsidRDefault="00E75173" w:rsidP="00AE2CC3">
      <w:pPr>
        <w:ind w:left="-1260" w:right="-1080"/>
        <w:rPr>
          <w:rFonts w:ascii="Century Gothic" w:hAnsi="Century Gothic"/>
          <w:b/>
          <w:bCs/>
        </w:rPr>
      </w:pPr>
      <w:r w:rsidRPr="00840EED">
        <w:rPr>
          <w:rFonts w:ascii="Century Gothic" w:hAnsi="Century Gothic"/>
          <w:b/>
          <w:bCs/>
        </w:rPr>
        <w:t>Fall Semester 20</w:t>
      </w:r>
      <w:r w:rsidR="00FC3BAE">
        <w:rPr>
          <w:rFonts w:ascii="Century Gothic" w:hAnsi="Century Gothic"/>
          <w:b/>
          <w:bCs/>
        </w:rPr>
        <w:t>12</w:t>
      </w:r>
      <w:r w:rsidR="00F22ED0">
        <w:rPr>
          <w:rFonts w:ascii="Century Gothic" w:hAnsi="Century Gothic"/>
          <w:b/>
          <w:bCs/>
        </w:rPr>
        <w:tab/>
      </w:r>
      <w:r w:rsidR="00F22ED0">
        <w:rPr>
          <w:rFonts w:ascii="Century Gothic" w:hAnsi="Century Gothic"/>
          <w:b/>
          <w:bCs/>
        </w:rPr>
        <w:tab/>
      </w:r>
      <w:r w:rsidR="00F22ED0">
        <w:rPr>
          <w:rFonts w:ascii="Century Gothic" w:hAnsi="Century Gothic"/>
          <w:b/>
          <w:bCs/>
        </w:rPr>
        <w:tab/>
      </w:r>
      <w:r w:rsidR="00F22ED0">
        <w:rPr>
          <w:rFonts w:ascii="Century Gothic" w:hAnsi="Century Gothic"/>
          <w:b/>
          <w:bCs/>
        </w:rPr>
        <w:tab/>
      </w:r>
      <w:r w:rsidR="00F22ED0">
        <w:rPr>
          <w:rFonts w:ascii="Century Gothic" w:hAnsi="Century Gothic"/>
          <w:b/>
          <w:bCs/>
        </w:rPr>
        <w:tab/>
      </w:r>
      <w:r w:rsidR="00F22ED0">
        <w:rPr>
          <w:rFonts w:ascii="Century Gothic" w:hAnsi="Century Gothic"/>
          <w:b/>
          <w:bCs/>
        </w:rPr>
        <w:tab/>
      </w:r>
      <w:r w:rsidR="00F22ED0">
        <w:rPr>
          <w:rFonts w:ascii="Century Gothic" w:hAnsi="Century Gothic"/>
          <w:b/>
          <w:bCs/>
        </w:rPr>
        <w:tab/>
      </w:r>
    </w:p>
    <w:p w:rsidR="00E75173" w:rsidRPr="00840EED" w:rsidRDefault="00E75173" w:rsidP="00AE2CC3">
      <w:pPr>
        <w:ind w:left="-1260" w:right="-1080"/>
        <w:rPr>
          <w:rFonts w:ascii="Century Gothic" w:hAnsi="Century Gothic"/>
          <w:b/>
          <w:bCs/>
        </w:rPr>
      </w:pPr>
      <w:r w:rsidRPr="00840EED">
        <w:rPr>
          <w:rFonts w:ascii="Century Gothic" w:hAnsi="Century Gothic"/>
          <w:b/>
          <w:bCs/>
        </w:rPr>
        <w:t xml:space="preserve">M-W-F </w:t>
      </w:r>
      <w:r>
        <w:rPr>
          <w:rFonts w:ascii="Century Gothic" w:hAnsi="Century Gothic"/>
          <w:b/>
          <w:bCs/>
        </w:rPr>
        <w:t>9</w:t>
      </w:r>
      <w:r w:rsidRPr="00840EED">
        <w:rPr>
          <w:rFonts w:ascii="Century Gothic" w:hAnsi="Century Gothic"/>
          <w:b/>
          <w:bCs/>
        </w:rPr>
        <w:t xml:space="preserve">:00 – </w:t>
      </w:r>
      <w:r>
        <w:rPr>
          <w:rFonts w:ascii="Century Gothic" w:hAnsi="Century Gothic"/>
          <w:b/>
          <w:bCs/>
        </w:rPr>
        <w:t>9</w:t>
      </w:r>
      <w:r w:rsidR="00AE2CC3">
        <w:rPr>
          <w:rFonts w:ascii="Century Gothic" w:hAnsi="Century Gothic"/>
          <w:b/>
          <w:bCs/>
        </w:rPr>
        <w:t>:50 am</w:t>
      </w:r>
      <w:r w:rsidR="00AE2CC3">
        <w:rPr>
          <w:rFonts w:ascii="Century Gothic" w:hAnsi="Century Gothic"/>
          <w:b/>
          <w:bCs/>
        </w:rPr>
        <w:tab/>
      </w:r>
      <w:r w:rsidR="00AE2CC3">
        <w:rPr>
          <w:rFonts w:ascii="Century Gothic" w:hAnsi="Century Gothic"/>
          <w:b/>
          <w:bCs/>
        </w:rPr>
        <w:tab/>
      </w:r>
      <w:r w:rsidR="00AE2CC3">
        <w:rPr>
          <w:rFonts w:ascii="Century Gothic" w:hAnsi="Century Gothic"/>
          <w:b/>
          <w:bCs/>
        </w:rPr>
        <w:tab/>
      </w:r>
      <w:r w:rsidR="00AE2CC3">
        <w:rPr>
          <w:rFonts w:ascii="Century Gothic" w:hAnsi="Century Gothic"/>
          <w:b/>
          <w:bCs/>
        </w:rPr>
        <w:tab/>
      </w:r>
      <w:r w:rsidR="00AE2CC3">
        <w:rPr>
          <w:rFonts w:ascii="Century Gothic" w:hAnsi="Century Gothic"/>
          <w:b/>
          <w:bCs/>
        </w:rPr>
        <w:tab/>
      </w:r>
      <w:r w:rsidR="00AE2CC3">
        <w:rPr>
          <w:rFonts w:ascii="Century Gothic" w:hAnsi="Century Gothic"/>
          <w:b/>
          <w:bCs/>
        </w:rPr>
        <w:tab/>
      </w:r>
      <w:r w:rsidR="00AE2CC3">
        <w:rPr>
          <w:rFonts w:ascii="Century Gothic" w:hAnsi="Century Gothic"/>
          <w:b/>
          <w:bCs/>
        </w:rPr>
        <w:tab/>
        <w:t>Office: 214 Kimball tower</w:t>
      </w:r>
    </w:p>
    <w:p w:rsidR="00E75173" w:rsidRPr="00840EED" w:rsidRDefault="00FC3BAE">
      <w:pPr>
        <w:ind w:left="-1260" w:right="-1080"/>
        <w:rPr>
          <w:rFonts w:ascii="Century Gothic" w:hAnsi="Century Gothic"/>
          <w:b/>
          <w:bCs/>
        </w:rPr>
      </w:pPr>
      <w:r>
        <w:rPr>
          <w:rFonts w:ascii="Century Gothic" w:hAnsi="Century Gothic"/>
          <w:b/>
          <w:bCs/>
        </w:rPr>
        <w:t>148 DIEFENDORF</w:t>
      </w:r>
      <w:r w:rsidR="00AE2CC3">
        <w:rPr>
          <w:rFonts w:ascii="Century Gothic" w:hAnsi="Century Gothic"/>
          <w:b/>
          <w:bCs/>
        </w:rPr>
        <w:tab/>
      </w:r>
      <w:r w:rsidR="00AE2CC3">
        <w:rPr>
          <w:rFonts w:ascii="Century Gothic" w:hAnsi="Century Gothic"/>
          <w:b/>
          <w:bCs/>
        </w:rPr>
        <w:tab/>
      </w:r>
      <w:r w:rsidR="00AE2CC3">
        <w:rPr>
          <w:rFonts w:ascii="Century Gothic" w:hAnsi="Century Gothic"/>
          <w:b/>
          <w:bCs/>
        </w:rPr>
        <w:tab/>
      </w:r>
      <w:r w:rsidR="00AE2CC3">
        <w:rPr>
          <w:rFonts w:ascii="Century Gothic" w:hAnsi="Century Gothic"/>
          <w:b/>
          <w:bCs/>
        </w:rPr>
        <w:tab/>
      </w:r>
      <w:r w:rsidR="00AE2CC3">
        <w:rPr>
          <w:rFonts w:ascii="Century Gothic" w:hAnsi="Century Gothic"/>
          <w:b/>
          <w:bCs/>
        </w:rPr>
        <w:tab/>
      </w:r>
      <w:r w:rsidR="00AE2CC3">
        <w:rPr>
          <w:rFonts w:ascii="Century Gothic" w:hAnsi="Century Gothic"/>
          <w:b/>
          <w:bCs/>
        </w:rPr>
        <w:tab/>
      </w:r>
      <w:r w:rsidR="00AE2CC3">
        <w:rPr>
          <w:rFonts w:ascii="Century Gothic" w:hAnsi="Century Gothic"/>
          <w:b/>
          <w:bCs/>
        </w:rPr>
        <w:tab/>
      </w:r>
      <w:r w:rsidR="00AE2CC3">
        <w:rPr>
          <w:rFonts w:ascii="Century Gothic" w:hAnsi="Century Gothic"/>
          <w:b/>
          <w:bCs/>
        </w:rPr>
        <w:tab/>
      </w:r>
      <w:r w:rsidR="00E75173" w:rsidRPr="00840EED">
        <w:rPr>
          <w:rFonts w:ascii="Century Gothic" w:hAnsi="Century Gothic"/>
          <w:b/>
          <w:bCs/>
        </w:rPr>
        <w:t xml:space="preserve">Office Hrs: </w:t>
      </w:r>
      <w:r w:rsidR="00AE2CC3">
        <w:rPr>
          <w:rFonts w:ascii="Century Gothic" w:hAnsi="Century Gothic"/>
          <w:b/>
          <w:bCs/>
        </w:rPr>
        <w:t>By Appointment only</w:t>
      </w:r>
    </w:p>
    <w:p w:rsidR="00AE2CC3" w:rsidRDefault="00E75173" w:rsidP="00EA781B">
      <w:pPr>
        <w:ind w:left="5760" w:right="-1080" w:hanging="7020"/>
        <w:rPr>
          <w:rFonts w:ascii="Century Gothic" w:hAnsi="Century Gothic"/>
          <w:b/>
          <w:bCs/>
          <w:color w:val="000000" w:themeColor="text1"/>
        </w:rPr>
      </w:pPr>
      <w:r w:rsidRPr="00840EED">
        <w:rPr>
          <w:rFonts w:ascii="Century Gothic" w:hAnsi="Century Gothic"/>
          <w:b/>
          <w:bCs/>
        </w:rPr>
        <w:t>3.0 Credit Hrs</w:t>
      </w:r>
      <w:r w:rsidR="003909F7">
        <w:rPr>
          <w:rFonts w:ascii="Century Gothic" w:hAnsi="Century Gothic"/>
          <w:b/>
          <w:bCs/>
        </w:rPr>
        <w:t>.</w:t>
      </w:r>
      <w:r w:rsidR="003909F7">
        <w:rPr>
          <w:rFonts w:ascii="Century Gothic" w:hAnsi="Century Gothic"/>
          <w:b/>
          <w:bCs/>
        </w:rPr>
        <w:tab/>
      </w:r>
      <w:r w:rsidR="00F22ED0">
        <w:rPr>
          <w:rFonts w:ascii="Century Gothic" w:hAnsi="Century Gothic"/>
          <w:b/>
          <w:bCs/>
        </w:rPr>
        <w:t>E-ma</w:t>
      </w:r>
      <w:r w:rsidR="00F22ED0" w:rsidRPr="00AE2CC3">
        <w:rPr>
          <w:rFonts w:ascii="Century Gothic" w:hAnsi="Century Gothic"/>
          <w:b/>
          <w:bCs/>
          <w:color w:val="000000" w:themeColor="text1"/>
        </w:rPr>
        <w:t xml:space="preserve">il: </w:t>
      </w:r>
      <w:hyperlink r:id="rId5" w:history="1">
        <w:r w:rsidR="003909F7" w:rsidRPr="00AE2CC3">
          <w:rPr>
            <w:rStyle w:val="Hyperlink"/>
            <w:rFonts w:ascii="Century Gothic" w:hAnsi="Century Gothic"/>
            <w:b/>
            <w:bCs/>
            <w:color w:val="000000" w:themeColor="text1"/>
          </w:rPr>
          <w:t>lesniak2@buffalo.edu</w:t>
        </w:r>
      </w:hyperlink>
      <w:r w:rsidR="003909F7" w:rsidRPr="00AE2CC3">
        <w:rPr>
          <w:rFonts w:ascii="Century Gothic" w:hAnsi="Century Gothic"/>
          <w:b/>
          <w:bCs/>
          <w:color w:val="000000" w:themeColor="text1"/>
        </w:rPr>
        <w:t xml:space="preserve"> </w:t>
      </w:r>
      <w:r w:rsidR="00AE2CC3">
        <w:rPr>
          <w:rFonts w:ascii="Century Gothic" w:hAnsi="Century Gothic"/>
          <w:b/>
          <w:bCs/>
          <w:color w:val="000000" w:themeColor="text1"/>
        </w:rPr>
        <w:t xml:space="preserve">   </w:t>
      </w:r>
    </w:p>
    <w:p w:rsidR="00EA781B" w:rsidRPr="00AE2CC3" w:rsidRDefault="00AE2CC3" w:rsidP="00AE2CC3">
      <w:pPr>
        <w:ind w:left="5760" w:right="-1080" w:firstLine="720"/>
        <w:rPr>
          <w:rFonts w:ascii="Times New Roman Bold" w:hAnsi="Times New Roman Bold"/>
          <w:b/>
          <w:bCs/>
          <w:color w:val="000000" w:themeColor="text1"/>
          <w:u w:val="single"/>
        </w:rPr>
      </w:pPr>
      <w:r>
        <w:rPr>
          <w:rFonts w:ascii="Century Gothic" w:hAnsi="Century Gothic"/>
          <w:b/>
          <w:bCs/>
        </w:rPr>
        <w:t xml:space="preserve">  </w:t>
      </w:r>
      <w:r w:rsidRPr="00AE2CC3">
        <w:rPr>
          <w:rFonts w:ascii="Times New Roman Bold" w:hAnsi="Times New Roman Bold"/>
          <w:b/>
          <w:color w:val="000000" w:themeColor="text1"/>
          <w:u w:val="single"/>
        </w:rPr>
        <w:t>douglas5@buffalo.edu</w:t>
      </w:r>
    </w:p>
    <w:p w:rsidR="00E75173" w:rsidRPr="00EA781B" w:rsidRDefault="00E75173" w:rsidP="00EA781B">
      <w:pPr>
        <w:ind w:left="5760" w:right="-1080" w:hanging="7020"/>
        <w:rPr>
          <w:rFonts w:ascii="Century Gothic" w:hAnsi="Century Gothic"/>
          <w:b/>
          <w:bCs/>
        </w:rPr>
      </w:pPr>
      <w:r w:rsidRPr="00703B52">
        <w:rPr>
          <w:rFonts w:ascii="Century Gothic" w:hAnsi="Century Gothic"/>
          <w:b/>
          <w:bCs/>
          <w:sz w:val="22"/>
          <w:szCs w:val="22"/>
          <w:u w:val="single"/>
        </w:rPr>
        <w:t>Course Purpose:</w:t>
      </w:r>
    </w:p>
    <w:p w:rsidR="00E75173" w:rsidRPr="00EA781B" w:rsidRDefault="00E75173">
      <w:pPr>
        <w:ind w:left="-1260" w:right="-1080"/>
        <w:rPr>
          <w:rFonts w:ascii="Century Gothic" w:hAnsi="Century Gothic"/>
          <w:sz w:val="20"/>
          <w:szCs w:val="22"/>
        </w:rPr>
      </w:pPr>
      <w:r w:rsidRPr="00EA781B">
        <w:rPr>
          <w:rFonts w:ascii="Century Gothic" w:hAnsi="Century Gothic"/>
          <w:sz w:val="20"/>
          <w:szCs w:val="22"/>
        </w:rPr>
        <w:t>This course is designed to develop an understanding of sports medicine and how it relates to the field of exercise science.  This course will provide information on how to begin a preliminary assessment of an injury including the identification of common signs and symptoms.  Attention will be paid to prevention and care procedures for common injuries to the active population including emergency situations, and injuries to the extremities and head / neck.</w:t>
      </w:r>
      <w:r w:rsidR="00432E6B" w:rsidRPr="00EA781B">
        <w:rPr>
          <w:rFonts w:ascii="Century Gothic" w:hAnsi="Century Gothic"/>
          <w:sz w:val="20"/>
          <w:szCs w:val="22"/>
        </w:rPr>
        <w:t xml:space="preserve">  There will also be a clinical focus that will discuss common joint issues and associated muscular </w:t>
      </w:r>
      <w:proofErr w:type="gramStart"/>
      <w:r w:rsidR="00432E6B" w:rsidRPr="00EA781B">
        <w:rPr>
          <w:rFonts w:ascii="Century Gothic" w:hAnsi="Century Gothic"/>
          <w:sz w:val="20"/>
          <w:szCs w:val="22"/>
        </w:rPr>
        <w:t>conditions,</w:t>
      </w:r>
      <w:proofErr w:type="gramEnd"/>
      <w:r w:rsidR="00432E6B" w:rsidRPr="00EA781B">
        <w:rPr>
          <w:rFonts w:ascii="Century Gothic" w:hAnsi="Century Gothic"/>
          <w:sz w:val="20"/>
          <w:szCs w:val="22"/>
        </w:rPr>
        <w:t xml:space="preserve"> this will build directly upon your Gross Anatomy foundation. </w:t>
      </w:r>
    </w:p>
    <w:p w:rsidR="00E75173" w:rsidRPr="00661B87" w:rsidRDefault="00E75173">
      <w:pPr>
        <w:ind w:left="-1260" w:right="-1080"/>
        <w:rPr>
          <w:rFonts w:ascii="Century Gothic" w:hAnsi="Century Gothic"/>
          <w:b/>
          <w:bCs/>
          <w:sz w:val="16"/>
          <w:szCs w:val="22"/>
        </w:rPr>
      </w:pPr>
    </w:p>
    <w:p w:rsidR="00E75173" w:rsidRDefault="00E75173" w:rsidP="00DD547E">
      <w:pPr>
        <w:ind w:left="-1260" w:right="-1080"/>
        <w:rPr>
          <w:rFonts w:ascii="Century Gothic" w:hAnsi="Century Gothic"/>
          <w:b/>
          <w:bCs/>
          <w:sz w:val="22"/>
          <w:szCs w:val="22"/>
          <w:u w:val="single"/>
        </w:rPr>
      </w:pPr>
      <w:r w:rsidRPr="00703B52">
        <w:rPr>
          <w:rFonts w:ascii="Century Gothic" w:hAnsi="Century Gothic"/>
          <w:b/>
          <w:bCs/>
          <w:sz w:val="22"/>
          <w:szCs w:val="22"/>
          <w:u w:val="single"/>
        </w:rPr>
        <w:t xml:space="preserve"> Course Objectives:</w:t>
      </w:r>
    </w:p>
    <w:tbl>
      <w:tblPr>
        <w:tblpPr w:leftFromText="180" w:rightFromText="180" w:vertAnchor="page" w:horzAnchor="margin" w:tblpXSpec="center" w:tblpY="4606"/>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3582"/>
        <w:gridCol w:w="1350"/>
        <w:gridCol w:w="1530"/>
      </w:tblGrid>
      <w:tr w:rsidR="00DD547E" w:rsidRPr="001752FA">
        <w:tc>
          <w:tcPr>
            <w:tcW w:w="4428" w:type="dxa"/>
            <w:tcBorders>
              <w:bottom w:val="single" w:sz="24" w:space="0" w:color="auto"/>
            </w:tcBorders>
          </w:tcPr>
          <w:p w:rsidR="00DD547E" w:rsidRPr="008F736C" w:rsidRDefault="00DD547E" w:rsidP="00DD547E">
            <w:pPr>
              <w:rPr>
                <w:rFonts w:ascii="Century Gothic" w:hAnsi="Century Gothic"/>
                <w:b/>
                <w:color w:val="000000"/>
                <w:sz w:val="20"/>
                <w:szCs w:val="20"/>
              </w:rPr>
            </w:pPr>
            <w:r w:rsidRPr="008F736C">
              <w:rPr>
                <w:rFonts w:ascii="Century Gothic" w:hAnsi="Century Gothic"/>
                <w:b/>
                <w:color w:val="000000"/>
                <w:sz w:val="20"/>
                <w:szCs w:val="20"/>
              </w:rPr>
              <w:t>Competency</w:t>
            </w:r>
            <w:r w:rsidRPr="008F736C">
              <w:rPr>
                <w:rFonts w:ascii="Century Gothic" w:hAnsi="Century Gothic"/>
                <w:b/>
                <w:color w:val="000000"/>
                <w:sz w:val="20"/>
                <w:szCs w:val="20"/>
              </w:rPr>
              <w:br/>
              <w:t>Should be able to:</w:t>
            </w:r>
          </w:p>
        </w:tc>
        <w:tc>
          <w:tcPr>
            <w:tcW w:w="3582" w:type="dxa"/>
            <w:tcBorders>
              <w:bottom w:val="single" w:sz="24" w:space="0" w:color="auto"/>
            </w:tcBorders>
          </w:tcPr>
          <w:p w:rsidR="00DD547E" w:rsidRPr="008F736C" w:rsidRDefault="00DD547E" w:rsidP="00DD547E">
            <w:pPr>
              <w:rPr>
                <w:rFonts w:ascii="Century Gothic" w:hAnsi="Century Gothic"/>
                <w:b/>
                <w:color w:val="000000"/>
                <w:sz w:val="20"/>
                <w:szCs w:val="20"/>
              </w:rPr>
            </w:pPr>
            <w:r w:rsidRPr="008F736C">
              <w:rPr>
                <w:rFonts w:ascii="Century Gothic" w:hAnsi="Century Gothic"/>
                <w:b/>
                <w:color w:val="000000"/>
                <w:sz w:val="20"/>
                <w:szCs w:val="20"/>
              </w:rPr>
              <w:t xml:space="preserve">Objectives:  </w:t>
            </w:r>
          </w:p>
          <w:p w:rsidR="00DD547E" w:rsidRPr="008F736C" w:rsidRDefault="00DD547E" w:rsidP="00DD547E">
            <w:pPr>
              <w:rPr>
                <w:rFonts w:ascii="Century Gothic" w:hAnsi="Century Gothic"/>
                <w:b/>
                <w:color w:val="000000"/>
                <w:sz w:val="20"/>
                <w:szCs w:val="20"/>
              </w:rPr>
            </w:pPr>
            <w:r w:rsidRPr="008F736C">
              <w:rPr>
                <w:rFonts w:ascii="Century Gothic" w:hAnsi="Century Gothic"/>
                <w:b/>
                <w:color w:val="000000"/>
                <w:sz w:val="20"/>
                <w:szCs w:val="20"/>
              </w:rPr>
              <w:t>Knowledge, skills, and behaviors</w:t>
            </w:r>
          </w:p>
        </w:tc>
        <w:tc>
          <w:tcPr>
            <w:tcW w:w="1350" w:type="dxa"/>
            <w:tcBorders>
              <w:bottom w:val="single" w:sz="24" w:space="0" w:color="auto"/>
            </w:tcBorders>
          </w:tcPr>
          <w:p w:rsidR="00DD547E" w:rsidRPr="008F736C" w:rsidRDefault="00DD547E" w:rsidP="00DD547E">
            <w:pPr>
              <w:rPr>
                <w:rFonts w:ascii="Century Gothic" w:hAnsi="Century Gothic"/>
                <w:b/>
                <w:color w:val="000000"/>
                <w:sz w:val="20"/>
                <w:szCs w:val="20"/>
              </w:rPr>
            </w:pPr>
            <w:r w:rsidRPr="008F736C">
              <w:rPr>
                <w:rFonts w:ascii="Century Gothic" w:hAnsi="Century Gothic"/>
                <w:b/>
                <w:color w:val="000000"/>
                <w:sz w:val="20"/>
                <w:szCs w:val="20"/>
              </w:rPr>
              <w:t>Instruction</w:t>
            </w:r>
          </w:p>
          <w:p w:rsidR="00DD547E" w:rsidRPr="008F736C" w:rsidRDefault="00DD547E" w:rsidP="00DD547E">
            <w:pPr>
              <w:rPr>
                <w:rFonts w:ascii="Century Gothic" w:hAnsi="Century Gothic"/>
                <w:b/>
                <w:color w:val="000000"/>
                <w:sz w:val="20"/>
                <w:szCs w:val="20"/>
              </w:rPr>
            </w:pPr>
            <w:r w:rsidRPr="008F736C">
              <w:rPr>
                <w:rFonts w:ascii="Century Gothic" w:hAnsi="Century Gothic"/>
                <w:b/>
                <w:color w:val="000000"/>
                <w:sz w:val="20"/>
                <w:szCs w:val="20"/>
              </w:rPr>
              <w:t>Method</w:t>
            </w:r>
          </w:p>
        </w:tc>
        <w:tc>
          <w:tcPr>
            <w:tcW w:w="1530" w:type="dxa"/>
            <w:tcBorders>
              <w:bottom w:val="single" w:sz="24" w:space="0" w:color="auto"/>
            </w:tcBorders>
          </w:tcPr>
          <w:p w:rsidR="00DD547E" w:rsidRPr="008F736C" w:rsidRDefault="00DD547E" w:rsidP="00DD547E">
            <w:pPr>
              <w:rPr>
                <w:rFonts w:ascii="Century Gothic" w:hAnsi="Century Gothic"/>
                <w:b/>
                <w:color w:val="000000"/>
                <w:sz w:val="20"/>
                <w:szCs w:val="20"/>
              </w:rPr>
            </w:pPr>
            <w:r w:rsidRPr="008F736C">
              <w:rPr>
                <w:rFonts w:ascii="Century Gothic" w:hAnsi="Century Gothic"/>
                <w:b/>
                <w:color w:val="000000"/>
                <w:sz w:val="20"/>
                <w:szCs w:val="20"/>
              </w:rPr>
              <w:t>Assessment</w:t>
            </w:r>
          </w:p>
        </w:tc>
      </w:tr>
      <w:tr w:rsidR="00DD547E" w:rsidRPr="001752FA">
        <w:trPr>
          <w:trHeight w:val="1152"/>
        </w:trPr>
        <w:tc>
          <w:tcPr>
            <w:tcW w:w="4428" w:type="dxa"/>
            <w:tcBorders>
              <w:top w:val="single" w:sz="24" w:space="0" w:color="auto"/>
              <w:bottom w:val="single" w:sz="4" w:space="0" w:color="auto"/>
            </w:tcBorders>
          </w:tcPr>
          <w:p w:rsidR="00DD547E" w:rsidRPr="008F736C" w:rsidRDefault="00DD547E" w:rsidP="00DD547E">
            <w:pPr>
              <w:pStyle w:val="Default"/>
              <w:widowControl/>
              <w:autoSpaceDE/>
              <w:autoSpaceDN/>
              <w:adjustRightInd/>
              <w:rPr>
                <w:rFonts w:ascii="Century Gothic" w:hAnsi="Century Gothic" w:cs="Times New Roman"/>
                <w:sz w:val="18"/>
                <w:szCs w:val="18"/>
              </w:rPr>
            </w:pPr>
            <w:r w:rsidRPr="008F736C">
              <w:rPr>
                <w:rFonts w:ascii="Century Gothic" w:hAnsi="Century Gothic" w:cs="Times New Roman"/>
                <w:sz w:val="18"/>
                <w:szCs w:val="18"/>
              </w:rPr>
              <w:t>Describe the relationship between structure and function of various organ systems as related to movement patterns and exercise responses and adaptations in response to exercise training in healthy and diseased states</w:t>
            </w:r>
          </w:p>
        </w:tc>
        <w:tc>
          <w:tcPr>
            <w:tcW w:w="3582" w:type="dxa"/>
            <w:tcBorders>
              <w:top w:val="single" w:sz="24" w:space="0" w:color="auto"/>
              <w:bottom w:val="single" w:sz="4" w:space="0" w:color="auto"/>
            </w:tcBorders>
          </w:tcPr>
          <w:p w:rsidR="00DD547E" w:rsidRPr="008F736C" w:rsidRDefault="00DD547E" w:rsidP="00DD547E">
            <w:pPr>
              <w:pStyle w:val="Default"/>
              <w:widowControl/>
              <w:autoSpaceDE/>
              <w:autoSpaceDN/>
              <w:adjustRightInd/>
              <w:rPr>
                <w:rFonts w:ascii="Century Gothic" w:hAnsi="Century Gothic" w:cs="Times New Roman"/>
                <w:sz w:val="18"/>
                <w:szCs w:val="18"/>
              </w:rPr>
            </w:pPr>
            <w:r w:rsidRPr="008F736C">
              <w:rPr>
                <w:rFonts w:ascii="Century Gothic" w:hAnsi="Century Gothic" w:cs="Times New Roman"/>
                <w:sz w:val="18"/>
                <w:szCs w:val="18"/>
              </w:rPr>
              <w:t>Identify injury states and describe the effect they have on function related to exercise participation</w:t>
            </w:r>
          </w:p>
        </w:tc>
        <w:tc>
          <w:tcPr>
            <w:tcW w:w="1350" w:type="dxa"/>
            <w:tcBorders>
              <w:top w:val="single" w:sz="24" w:space="0" w:color="auto"/>
              <w:bottom w:val="single" w:sz="4" w:space="0" w:color="auto"/>
            </w:tcBorders>
            <w:vAlign w:val="center"/>
          </w:tcPr>
          <w:p w:rsidR="00DD547E" w:rsidRPr="001752FA" w:rsidRDefault="00DD547E" w:rsidP="00DD547E">
            <w:pPr>
              <w:pStyle w:val="Default"/>
              <w:widowControl/>
              <w:autoSpaceDE/>
              <w:autoSpaceDN/>
              <w:adjustRightInd/>
              <w:jc w:val="center"/>
              <w:rPr>
                <w:rFonts w:ascii="Century Gothic" w:hAnsi="Century Gothic" w:cs="Times New Roman"/>
                <w:sz w:val="20"/>
                <w:szCs w:val="20"/>
              </w:rPr>
            </w:pPr>
            <w:r w:rsidRPr="001752FA">
              <w:rPr>
                <w:rFonts w:ascii="Century Gothic" w:hAnsi="Century Gothic" w:cs="Times New Roman"/>
                <w:sz w:val="20"/>
                <w:szCs w:val="20"/>
              </w:rPr>
              <w:t>Lecture</w:t>
            </w:r>
          </w:p>
        </w:tc>
        <w:tc>
          <w:tcPr>
            <w:tcW w:w="1530" w:type="dxa"/>
            <w:vMerge w:val="restart"/>
            <w:tcBorders>
              <w:top w:val="single" w:sz="24" w:space="0" w:color="auto"/>
            </w:tcBorders>
            <w:vAlign w:val="center"/>
          </w:tcPr>
          <w:p w:rsidR="00DD547E" w:rsidRPr="001752FA" w:rsidRDefault="00DD547E" w:rsidP="00DD547E">
            <w:pPr>
              <w:pStyle w:val="Default"/>
              <w:widowControl/>
              <w:autoSpaceDE/>
              <w:autoSpaceDN/>
              <w:adjustRightInd/>
              <w:jc w:val="center"/>
              <w:rPr>
                <w:rFonts w:ascii="Century Gothic" w:hAnsi="Century Gothic" w:cs="Times New Roman"/>
                <w:sz w:val="22"/>
                <w:szCs w:val="22"/>
              </w:rPr>
            </w:pPr>
            <w:r>
              <w:rPr>
                <w:rFonts w:ascii="Century Gothic" w:hAnsi="Century Gothic" w:cs="Times New Roman"/>
                <w:sz w:val="20"/>
                <w:szCs w:val="20"/>
              </w:rPr>
              <w:t>Written E</w:t>
            </w:r>
            <w:r w:rsidRPr="001752FA">
              <w:rPr>
                <w:rFonts w:ascii="Century Gothic" w:hAnsi="Century Gothic" w:cs="Times New Roman"/>
                <w:sz w:val="20"/>
                <w:szCs w:val="20"/>
              </w:rPr>
              <w:t>xam</w:t>
            </w:r>
          </w:p>
        </w:tc>
      </w:tr>
      <w:tr w:rsidR="00DD547E" w:rsidRPr="001752FA">
        <w:trPr>
          <w:trHeight w:val="1292"/>
        </w:trPr>
        <w:tc>
          <w:tcPr>
            <w:tcW w:w="4428" w:type="dxa"/>
            <w:tcBorders>
              <w:top w:val="single" w:sz="4" w:space="0" w:color="auto"/>
            </w:tcBorders>
          </w:tcPr>
          <w:p w:rsidR="00DD547E" w:rsidRPr="008F736C" w:rsidRDefault="00DD547E" w:rsidP="00DD547E">
            <w:pPr>
              <w:pStyle w:val="Default"/>
              <w:widowControl/>
              <w:autoSpaceDE/>
              <w:autoSpaceDN/>
              <w:adjustRightInd/>
              <w:rPr>
                <w:rFonts w:ascii="Century Gothic" w:hAnsi="Century Gothic" w:cs="Times New Roman"/>
                <w:sz w:val="18"/>
                <w:szCs w:val="18"/>
              </w:rPr>
            </w:pPr>
            <w:r w:rsidRPr="008F736C">
              <w:rPr>
                <w:rFonts w:ascii="Century Gothic" w:hAnsi="Century Gothic" w:cs="Times New Roman"/>
                <w:sz w:val="18"/>
                <w:szCs w:val="18"/>
              </w:rPr>
              <w:t xml:space="preserve">Identify symptoms or circumstances that contraindicate exercise or fitness testing </w:t>
            </w:r>
          </w:p>
        </w:tc>
        <w:tc>
          <w:tcPr>
            <w:tcW w:w="3582" w:type="dxa"/>
            <w:tcBorders>
              <w:top w:val="single" w:sz="4" w:space="0" w:color="auto"/>
            </w:tcBorders>
          </w:tcPr>
          <w:p w:rsidR="00DD547E" w:rsidRPr="008F736C" w:rsidRDefault="00DD547E" w:rsidP="00DD547E">
            <w:pPr>
              <w:pStyle w:val="Default"/>
              <w:widowControl/>
              <w:autoSpaceDE/>
              <w:autoSpaceDN/>
              <w:adjustRightInd/>
              <w:rPr>
                <w:rFonts w:ascii="Century Gothic" w:hAnsi="Century Gothic" w:cs="Times New Roman"/>
                <w:sz w:val="18"/>
                <w:szCs w:val="18"/>
              </w:rPr>
            </w:pPr>
            <w:r w:rsidRPr="008F736C">
              <w:rPr>
                <w:rFonts w:ascii="Century Gothic" w:hAnsi="Century Gothic" w:cs="Times New Roman"/>
                <w:sz w:val="18"/>
                <w:szCs w:val="18"/>
              </w:rPr>
              <w:t>Describe the process for the application of exercise testing in rehabilitation of injury.</w:t>
            </w:r>
          </w:p>
          <w:p w:rsidR="00DD547E" w:rsidRPr="008F736C" w:rsidRDefault="00DD547E" w:rsidP="00DD547E">
            <w:pPr>
              <w:pStyle w:val="Default"/>
              <w:widowControl/>
              <w:autoSpaceDE/>
              <w:autoSpaceDN/>
              <w:adjustRightInd/>
              <w:rPr>
                <w:rFonts w:ascii="Century Gothic" w:hAnsi="Century Gothic" w:cs="Times New Roman"/>
                <w:sz w:val="18"/>
                <w:szCs w:val="18"/>
              </w:rPr>
            </w:pPr>
          </w:p>
          <w:p w:rsidR="00DD547E" w:rsidRPr="008F736C" w:rsidRDefault="00DD547E" w:rsidP="00DD547E">
            <w:pPr>
              <w:pStyle w:val="Default"/>
              <w:widowControl/>
              <w:autoSpaceDE/>
              <w:autoSpaceDN/>
              <w:adjustRightInd/>
              <w:rPr>
                <w:rFonts w:ascii="Century Gothic" w:hAnsi="Century Gothic" w:cs="Times New Roman"/>
                <w:sz w:val="18"/>
                <w:szCs w:val="18"/>
              </w:rPr>
            </w:pPr>
            <w:r w:rsidRPr="008F736C">
              <w:rPr>
                <w:rFonts w:ascii="Century Gothic" w:hAnsi="Century Gothic" w:cs="Times New Roman"/>
                <w:sz w:val="18"/>
                <w:szCs w:val="18"/>
              </w:rPr>
              <w:t>Discriminate between normal and pathological conditions assessed during pre-participation examinations</w:t>
            </w:r>
          </w:p>
        </w:tc>
        <w:tc>
          <w:tcPr>
            <w:tcW w:w="1350" w:type="dxa"/>
            <w:tcBorders>
              <w:top w:val="single" w:sz="4" w:space="0" w:color="auto"/>
            </w:tcBorders>
            <w:vAlign w:val="center"/>
          </w:tcPr>
          <w:p w:rsidR="00DD547E" w:rsidRPr="001752FA" w:rsidRDefault="00DD547E" w:rsidP="00DD547E">
            <w:pPr>
              <w:pStyle w:val="Default"/>
              <w:widowControl/>
              <w:autoSpaceDE/>
              <w:autoSpaceDN/>
              <w:adjustRightInd/>
              <w:jc w:val="center"/>
              <w:rPr>
                <w:rFonts w:ascii="Century Gothic" w:hAnsi="Century Gothic" w:cs="Times New Roman"/>
                <w:sz w:val="20"/>
                <w:szCs w:val="20"/>
              </w:rPr>
            </w:pPr>
            <w:r w:rsidRPr="001752FA">
              <w:rPr>
                <w:rFonts w:ascii="Century Gothic" w:hAnsi="Century Gothic" w:cs="Times New Roman"/>
                <w:sz w:val="20"/>
                <w:szCs w:val="20"/>
              </w:rPr>
              <w:t>Lecture</w:t>
            </w:r>
          </w:p>
          <w:p w:rsidR="00DD547E" w:rsidRPr="001752FA" w:rsidRDefault="00DD547E" w:rsidP="00DD547E">
            <w:pPr>
              <w:pStyle w:val="Default"/>
              <w:widowControl/>
              <w:autoSpaceDE/>
              <w:autoSpaceDN/>
              <w:adjustRightInd/>
              <w:jc w:val="center"/>
              <w:rPr>
                <w:rFonts w:ascii="Century Gothic" w:hAnsi="Century Gothic" w:cs="Times New Roman"/>
                <w:sz w:val="20"/>
                <w:szCs w:val="20"/>
              </w:rPr>
            </w:pPr>
          </w:p>
          <w:p w:rsidR="00DD547E" w:rsidRPr="001752FA" w:rsidRDefault="00DD547E" w:rsidP="00DD547E">
            <w:pPr>
              <w:pStyle w:val="Default"/>
              <w:widowControl/>
              <w:autoSpaceDE/>
              <w:autoSpaceDN/>
              <w:adjustRightInd/>
              <w:jc w:val="center"/>
              <w:rPr>
                <w:rFonts w:ascii="Century Gothic" w:hAnsi="Century Gothic" w:cs="Times New Roman"/>
                <w:sz w:val="20"/>
                <w:szCs w:val="20"/>
              </w:rPr>
            </w:pPr>
            <w:r w:rsidRPr="001752FA">
              <w:rPr>
                <w:rFonts w:ascii="Century Gothic" w:hAnsi="Century Gothic" w:cs="Times New Roman"/>
                <w:sz w:val="20"/>
                <w:szCs w:val="20"/>
              </w:rPr>
              <w:t>Audio-visual recordings</w:t>
            </w:r>
          </w:p>
        </w:tc>
        <w:tc>
          <w:tcPr>
            <w:tcW w:w="1530" w:type="dxa"/>
            <w:vMerge/>
          </w:tcPr>
          <w:p w:rsidR="00DD547E" w:rsidRPr="001752FA" w:rsidRDefault="00DD547E" w:rsidP="00DD547E">
            <w:pPr>
              <w:pStyle w:val="Default"/>
              <w:rPr>
                <w:rFonts w:ascii="Century Gothic" w:hAnsi="Century Gothic" w:cs="Times New Roman"/>
                <w:sz w:val="22"/>
                <w:szCs w:val="22"/>
              </w:rPr>
            </w:pPr>
          </w:p>
        </w:tc>
      </w:tr>
      <w:tr w:rsidR="00DD547E" w:rsidRPr="001752FA">
        <w:trPr>
          <w:trHeight w:val="887"/>
        </w:trPr>
        <w:tc>
          <w:tcPr>
            <w:tcW w:w="4428" w:type="dxa"/>
          </w:tcPr>
          <w:p w:rsidR="00DD547E" w:rsidRPr="008F736C" w:rsidRDefault="00DD547E" w:rsidP="00DD547E">
            <w:pPr>
              <w:pStyle w:val="Default"/>
              <w:widowControl/>
              <w:autoSpaceDE/>
              <w:autoSpaceDN/>
              <w:adjustRightInd/>
              <w:rPr>
                <w:rFonts w:ascii="Century Gothic" w:hAnsi="Century Gothic" w:cs="Times New Roman"/>
                <w:sz w:val="18"/>
                <w:szCs w:val="18"/>
              </w:rPr>
            </w:pPr>
            <w:r w:rsidRPr="008F736C">
              <w:rPr>
                <w:rFonts w:ascii="Century Gothic" w:hAnsi="Century Gothic" w:cs="Times New Roman"/>
                <w:sz w:val="18"/>
                <w:szCs w:val="18"/>
              </w:rPr>
              <w:t>Describe the anatomy of major organ systems and tissue structures in the human body</w:t>
            </w:r>
          </w:p>
        </w:tc>
        <w:tc>
          <w:tcPr>
            <w:tcW w:w="3582" w:type="dxa"/>
          </w:tcPr>
          <w:p w:rsidR="00DD547E" w:rsidRPr="008F736C" w:rsidRDefault="00DD547E" w:rsidP="00DD547E">
            <w:pPr>
              <w:pStyle w:val="Default"/>
              <w:widowControl/>
              <w:autoSpaceDE/>
              <w:autoSpaceDN/>
              <w:adjustRightInd/>
              <w:rPr>
                <w:rFonts w:ascii="Century Gothic" w:hAnsi="Century Gothic" w:cs="Times New Roman"/>
                <w:sz w:val="18"/>
                <w:szCs w:val="18"/>
              </w:rPr>
            </w:pPr>
            <w:r w:rsidRPr="008F736C">
              <w:rPr>
                <w:rFonts w:ascii="Century Gothic" w:hAnsi="Century Gothic" w:cs="Times New Roman"/>
                <w:sz w:val="18"/>
                <w:szCs w:val="18"/>
              </w:rPr>
              <w:t>Describe the anatomical involvement and surface anatomy related to common pathology, illness, and injury common in exercise participation.</w:t>
            </w:r>
          </w:p>
        </w:tc>
        <w:tc>
          <w:tcPr>
            <w:tcW w:w="1350" w:type="dxa"/>
            <w:vMerge w:val="restart"/>
            <w:vAlign w:val="center"/>
          </w:tcPr>
          <w:p w:rsidR="00DD547E" w:rsidRPr="001752FA" w:rsidRDefault="00DD547E" w:rsidP="00DD547E">
            <w:pPr>
              <w:pStyle w:val="Default"/>
              <w:widowControl/>
              <w:autoSpaceDE/>
              <w:autoSpaceDN/>
              <w:adjustRightInd/>
              <w:jc w:val="center"/>
              <w:rPr>
                <w:rFonts w:ascii="Century Gothic" w:hAnsi="Century Gothic" w:cs="Times New Roman"/>
                <w:sz w:val="20"/>
                <w:szCs w:val="20"/>
              </w:rPr>
            </w:pPr>
            <w:r w:rsidRPr="001752FA">
              <w:rPr>
                <w:rFonts w:ascii="Century Gothic" w:hAnsi="Century Gothic" w:cs="Times New Roman"/>
                <w:sz w:val="20"/>
                <w:szCs w:val="20"/>
              </w:rPr>
              <w:t>Lecture</w:t>
            </w:r>
          </w:p>
        </w:tc>
        <w:tc>
          <w:tcPr>
            <w:tcW w:w="1530" w:type="dxa"/>
            <w:vMerge/>
          </w:tcPr>
          <w:p w:rsidR="00DD547E" w:rsidRPr="001752FA" w:rsidRDefault="00DD547E" w:rsidP="00DD547E">
            <w:pPr>
              <w:pStyle w:val="Default"/>
              <w:rPr>
                <w:rFonts w:ascii="Century Gothic" w:hAnsi="Century Gothic" w:cs="Times New Roman"/>
                <w:sz w:val="22"/>
                <w:szCs w:val="22"/>
              </w:rPr>
            </w:pPr>
          </w:p>
        </w:tc>
      </w:tr>
      <w:tr w:rsidR="00DD547E" w:rsidRPr="001752FA">
        <w:tc>
          <w:tcPr>
            <w:tcW w:w="4428" w:type="dxa"/>
          </w:tcPr>
          <w:p w:rsidR="00DD547E" w:rsidRPr="008F736C" w:rsidRDefault="00DD547E" w:rsidP="00DD547E">
            <w:pPr>
              <w:pStyle w:val="Default"/>
              <w:widowControl/>
              <w:autoSpaceDE/>
              <w:autoSpaceDN/>
              <w:adjustRightInd/>
              <w:rPr>
                <w:rFonts w:ascii="Century Gothic" w:hAnsi="Century Gothic" w:cs="Times New Roman"/>
                <w:sz w:val="18"/>
                <w:szCs w:val="18"/>
              </w:rPr>
            </w:pPr>
            <w:r w:rsidRPr="008F736C">
              <w:rPr>
                <w:rFonts w:ascii="Century Gothic" w:hAnsi="Century Gothic" w:cs="Times New Roman"/>
                <w:sz w:val="18"/>
                <w:szCs w:val="18"/>
              </w:rPr>
              <w:t>Describe the signs and symptoms of, and standard medical care for common sport- or exercise-related injuries.</w:t>
            </w:r>
          </w:p>
        </w:tc>
        <w:tc>
          <w:tcPr>
            <w:tcW w:w="3582" w:type="dxa"/>
          </w:tcPr>
          <w:p w:rsidR="00DD547E" w:rsidRPr="008F736C" w:rsidRDefault="00DD547E" w:rsidP="00DD547E">
            <w:pPr>
              <w:pStyle w:val="Default"/>
              <w:widowControl/>
              <w:autoSpaceDE/>
              <w:autoSpaceDN/>
              <w:adjustRightInd/>
              <w:rPr>
                <w:rFonts w:ascii="Century Gothic" w:hAnsi="Century Gothic" w:cs="Times New Roman"/>
                <w:sz w:val="18"/>
                <w:szCs w:val="18"/>
              </w:rPr>
            </w:pPr>
            <w:r w:rsidRPr="008F736C">
              <w:rPr>
                <w:rFonts w:ascii="Century Gothic" w:hAnsi="Century Gothic" w:cs="Times New Roman"/>
                <w:sz w:val="18"/>
                <w:szCs w:val="18"/>
              </w:rPr>
              <w:t>Describe signs and symptoms of various diseases and conditions commonly affecting the active population including shock, diabetic emergencies, asthma, heat illness, cold injury, and the appropriate care for each.</w:t>
            </w:r>
          </w:p>
        </w:tc>
        <w:tc>
          <w:tcPr>
            <w:tcW w:w="1350" w:type="dxa"/>
            <w:vMerge/>
          </w:tcPr>
          <w:p w:rsidR="00DD547E" w:rsidRPr="001752FA" w:rsidRDefault="00DD547E" w:rsidP="00DD547E">
            <w:pPr>
              <w:pStyle w:val="Default"/>
              <w:rPr>
                <w:rFonts w:ascii="Century Gothic" w:hAnsi="Century Gothic" w:cs="Times New Roman"/>
                <w:sz w:val="22"/>
                <w:szCs w:val="22"/>
              </w:rPr>
            </w:pPr>
          </w:p>
        </w:tc>
        <w:tc>
          <w:tcPr>
            <w:tcW w:w="1530" w:type="dxa"/>
            <w:vMerge/>
          </w:tcPr>
          <w:p w:rsidR="00DD547E" w:rsidRPr="001752FA" w:rsidRDefault="00DD547E" w:rsidP="00DD547E">
            <w:pPr>
              <w:pStyle w:val="Default"/>
              <w:rPr>
                <w:rFonts w:ascii="Century Gothic" w:hAnsi="Century Gothic" w:cs="Times New Roman"/>
                <w:sz w:val="22"/>
                <w:szCs w:val="22"/>
              </w:rPr>
            </w:pPr>
          </w:p>
        </w:tc>
      </w:tr>
      <w:tr w:rsidR="00DD547E" w:rsidRPr="001752FA">
        <w:tc>
          <w:tcPr>
            <w:tcW w:w="4428" w:type="dxa"/>
          </w:tcPr>
          <w:p w:rsidR="00DD547E" w:rsidRPr="008F736C" w:rsidRDefault="00DD547E" w:rsidP="00DD547E">
            <w:pPr>
              <w:pStyle w:val="Default"/>
              <w:widowControl/>
              <w:autoSpaceDE/>
              <w:autoSpaceDN/>
              <w:adjustRightInd/>
              <w:rPr>
                <w:rFonts w:ascii="Century Gothic" w:hAnsi="Century Gothic" w:cs="Times New Roman"/>
                <w:sz w:val="18"/>
                <w:szCs w:val="18"/>
              </w:rPr>
            </w:pPr>
            <w:r w:rsidRPr="008F736C">
              <w:rPr>
                <w:rFonts w:ascii="Century Gothic" w:hAnsi="Century Gothic" w:cs="Times New Roman"/>
                <w:sz w:val="18"/>
                <w:szCs w:val="18"/>
              </w:rPr>
              <w:t>Describe the basic mechanisms of common sport- or exercise-related injuries and repair.</w:t>
            </w:r>
          </w:p>
          <w:p w:rsidR="00DD547E" w:rsidRPr="008F736C" w:rsidRDefault="00DD547E" w:rsidP="00DD547E">
            <w:pPr>
              <w:pStyle w:val="Default"/>
              <w:widowControl/>
              <w:autoSpaceDE/>
              <w:autoSpaceDN/>
              <w:adjustRightInd/>
              <w:rPr>
                <w:rFonts w:ascii="Century Gothic" w:hAnsi="Century Gothic" w:cs="Times New Roman"/>
                <w:sz w:val="18"/>
                <w:szCs w:val="18"/>
              </w:rPr>
            </w:pPr>
          </w:p>
        </w:tc>
        <w:tc>
          <w:tcPr>
            <w:tcW w:w="3582" w:type="dxa"/>
          </w:tcPr>
          <w:p w:rsidR="00DD547E" w:rsidRPr="008F736C" w:rsidRDefault="00DD547E" w:rsidP="00DD547E">
            <w:pPr>
              <w:pStyle w:val="Default"/>
              <w:widowControl/>
              <w:autoSpaceDE/>
              <w:autoSpaceDN/>
              <w:adjustRightInd/>
              <w:rPr>
                <w:rFonts w:ascii="Century Gothic" w:hAnsi="Century Gothic" w:cs="Times New Roman"/>
                <w:sz w:val="18"/>
                <w:szCs w:val="18"/>
              </w:rPr>
            </w:pPr>
            <w:r w:rsidRPr="008F736C">
              <w:rPr>
                <w:rFonts w:ascii="Century Gothic" w:hAnsi="Century Gothic" w:cs="Times New Roman"/>
                <w:sz w:val="18"/>
                <w:szCs w:val="18"/>
              </w:rPr>
              <w:t>Describe emergency procedures, signs and symptoms of, and standard medical care for athletic injuries including hemorrhage, wound closure, fracture management, head, spinal, facial injuries and orthopedic injuries to the extremities.</w:t>
            </w:r>
          </w:p>
        </w:tc>
        <w:tc>
          <w:tcPr>
            <w:tcW w:w="1350" w:type="dxa"/>
            <w:vMerge/>
          </w:tcPr>
          <w:p w:rsidR="00DD547E" w:rsidRPr="001752FA" w:rsidRDefault="00DD547E" w:rsidP="00DD547E">
            <w:pPr>
              <w:pStyle w:val="Default"/>
              <w:widowControl/>
              <w:autoSpaceDE/>
              <w:autoSpaceDN/>
              <w:adjustRightInd/>
              <w:rPr>
                <w:rFonts w:ascii="Century Gothic" w:hAnsi="Century Gothic" w:cs="Times New Roman"/>
                <w:sz w:val="22"/>
                <w:szCs w:val="22"/>
              </w:rPr>
            </w:pPr>
          </w:p>
        </w:tc>
        <w:tc>
          <w:tcPr>
            <w:tcW w:w="1530" w:type="dxa"/>
            <w:vMerge/>
          </w:tcPr>
          <w:p w:rsidR="00DD547E" w:rsidRPr="001752FA" w:rsidRDefault="00DD547E" w:rsidP="00DD547E">
            <w:pPr>
              <w:pStyle w:val="Default"/>
              <w:widowControl/>
              <w:autoSpaceDE/>
              <w:autoSpaceDN/>
              <w:adjustRightInd/>
              <w:rPr>
                <w:rFonts w:ascii="Century Gothic" w:hAnsi="Century Gothic" w:cs="Times New Roman"/>
                <w:sz w:val="22"/>
                <w:szCs w:val="22"/>
              </w:rPr>
            </w:pPr>
          </w:p>
        </w:tc>
      </w:tr>
    </w:tbl>
    <w:p w:rsidR="00DD547E" w:rsidRPr="00555BCF" w:rsidRDefault="00DD547E">
      <w:pPr>
        <w:pStyle w:val="BodyTextIndent"/>
        <w:ind w:left="-1260" w:right="-1080"/>
        <w:rPr>
          <w:b/>
          <w:bCs/>
          <w:sz w:val="16"/>
          <w:szCs w:val="22"/>
          <w:u w:val="single"/>
        </w:rPr>
      </w:pPr>
    </w:p>
    <w:p w:rsidR="00DD547E" w:rsidRPr="00703B52" w:rsidRDefault="00DD547E">
      <w:pPr>
        <w:pStyle w:val="BodyTextIndent"/>
        <w:ind w:left="-1260" w:right="-1080"/>
        <w:rPr>
          <w:b/>
          <w:bCs/>
          <w:sz w:val="22"/>
          <w:szCs w:val="22"/>
          <w:u w:val="single"/>
        </w:rPr>
      </w:pPr>
      <w:r w:rsidRPr="00703B52">
        <w:rPr>
          <w:b/>
          <w:bCs/>
          <w:sz w:val="22"/>
          <w:szCs w:val="22"/>
          <w:u w:val="single"/>
        </w:rPr>
        <w:t xml:space="preserve"> Texts:</w:t>
      </w:r>
    </w:p>
    <w:p w:rsidR="00853DB6" w:rsidRDefault="00853DB6">
      <w:pPr>
        <w:pStyle w:val="BodyTextIndent"/>
        <w:ind w:left="-1260" w:right="-1080"/>
        <w:rPr>
          <w:sz w:val="22"/>
          <w:szCs w:val="22"/>
        </w:rPr>
      </w:pPr>
    </w:p>
    <w:p w:rsidR="00FC3BAE" w:rsidRDefault="00DD547E">
      <w:pPr>
        <w:pStyle w:val="BodyTextIndent"/>
        <w:ind w:left="-1260" w:right="-1080"/>
        <w:rPr>
          <w:sz w:val="22"/>
          <w:szCs w:val="22"/>
        </w:rPr>
      </w:pPr>
      <w:r>
        <w:rPr>
          <w:sz w:val="22"/>
          <w:szCs w:val="22"/>
        </w:rPr>
        <w:t>Articles</w:t>
      </w:r>
      <w:r w:rsidR="00A014DC">
        <w:rPr>
          <w:sz w:val="22"/>
          <w:szCs w:val="22"/>
        </w:rPr>
        <w:t>/videos/readings</w:t>
      </w:r>
      <w:r>
        <w:rPr>
          <w:sz w:val="22"/>
          <w:szCs w:val="22"/>
        </w:rPr>
        <w:t xml:space="preserve"> will be assigned throughout the semester.</w:t>
      </w:r>
    </w:p>
    <w:p w:rsidR="00FC3BAE" w:rsidRDefault="00FC3BAE">
      <w:pPr>
        <w:pStyle w:val="BodyTextIndent"/>
        <w:ind w:left="-1260" w:right="-1080"/>
        <w:rPr>
          <w:sz w:val="22"/>
          <w:szCs w:val="22"/>
        </w:rPr>
      </w:pPr>
    </w:p>
    <w:p w:rsidR="00A014DC" w:rsidRDefault="00FC3BAE">
      <w:pPr>
        <w:pStyle w:val="BodyTextIndent"/>
        <w:ind w:left="-1260" w:right="-1080"/>
        <w:rPr>
          <w:b/>
          <w:sz w:val="22"/>
          <w:szCs w:val="22"/>
          <w:u w:val="single"/>
        </w:rPr>
      </w:pPr>
      <w:r>
        <w:rPr>
          <w:b/>
          <w:sz w:val="22"/>
          <w:szCs w:val="22"/>
          <w:u w:val="single"/>
        </w:rPr>
        <w:t>Email</w:t>
      </w:r>
      <w:r w:rsidR="00A014DC">
        <w:rPr>
          <w:b/>
          <w:sz w:val="22"/>
          <w:szCs w:val="22"/>
          <w:u w:val="single"/>
        </w:rPr>
        <w:t>:</w:t>
      </w:r>
    </w:p>
    <w:p w:rsidR="00A014DC" w:rsidRDefault="00A014DC">
      <w:pPr>
        <w:pStyle w:val="BodyTextIndent"/>
        <w:ind w:left="-1260" w:right="-1080"/>
        <w:rPr>
          <w:sz w:val="22"/>
          <w:szCs w:val="22"/>
        </w:rPr>
      </w:pPr>
    </w:p>
    <w:p w:rsidR="00DD547E" w:rsidRPr="00A014DC" w:rsidRDefault="00A014DC">
      <w:pPr>
        <w:pStyle w:val="BodyTextIndent"/>
        <w:ind w:left="-1260" w:right="-1080"/>
        <w:rPr>
          <w:sz w:val="22"/>
          <w:szCs w:val="22"/>
        </w:rPr>
      </w:pPr>
      <w:r>
        <w:rPr>
          <w:sz w:val="22"/>
          <w:szCs w:val="22"/>
        </w:rPr>
        <w:t>We will do our best to respond to your emails in a timely and considerate manner.  Please do not email us after 4:00pm on Friday and expect an immediate response.  We will check our email periodically over the weekend but we cannot guarantee that we will respond before Monday morning.</w:t>
      </w:r>
    </w:p>
    <w:p w:rsidR="00DD547E" w:rsidRPr="00555BCF" w:rsidRDefault="00DD547E">
      <w:pPr>
        <w:pStyle w:val="BodyTextIndent"/>
        <w:ind w:left="-1260" w:right="-1080"/>
        <w:rPr>
          <w:b/>
          <w:bCs/>
          <w:sz w:val="16"/>
          <w:szCs w:val="22"/>
          <w:u w:val="single"/>
        </w:rPr>
      </w:pPr>
    </w:p>
    <w:p w:rsidR="00DD547E" w:rsidRPr="00703B52" w:rsidRDefault="00DD547E">
      <w:pPr>
        <w:pStyle w:val="BodyTextIndent"/>
        <w:ind w:left="-1260" w:right="-1080"/>
        <w:rPr>
          <w:b/>
          <w:bCs/>
          <w:sz w:val="22"/>
          <w:szCs w:val="22"/>
          <w:u w:val="single"/>
        </w:rPr>
      </w:pPr>
      <w:r w:rsidRPr="00703B52">
        <w:rPr>
          <w:b/>
          <w:bCs/>
          <w:sz w:val="22"/>
          <w:szCs w:val="22"/>
          <w:u w:val="single"/>
        </w:rPr>
        <w:t>Attendance Policy:</w:t>
      </w:r>
    </w:p>
    <w:p w:rsidR="00A014DC" w:rsidRDefault="00DD547E" w:rsidP="00EA781B">
      <w:pPr>
        <w:pStyle w:val="BodyTextIndent"/>
        <w:ind w:left="-1260" w:right="-1080"/>
        <w:rPr>
          <w:sz w:val="22"/>
          <w:szCs w:val="22"/>
        </w:rPr>
      </w:pPr>
      <w:r w:rsidRPr="00703B52">
        <w:rPr>
          <w:sz w:val="22"/>
          <w:szCs w:val="22"/>
        </w:rPr>
        <w:t>Attendance is MANDATORY for all class sessions.  NO EXCUSES.  As I begin to learn your names I will notice if you are not present, trust me.  I will take attendance randomly so if you are of the “gambling spirit”, feel free to try the odds.  More than two absences will result in a lowering of your final grade by ½ lett</w:t>
      </w:r>
      <w:r w:rsidR="00EA781B">
        <w:rPr>
          <w:sz w:val="22"/>
          <w:szCs w:val="22"/>
        </w:rPr>
        <w:t>er. (B+ to a B, C- to a D, etc.</w:t>
      </w:r>
    </w:p>
    <w:p w:rsidR="00DD547E" w:rsidRPr="00EA781B" w:rsidRDefault="00DD547E" w:rsidP="00EA781B">
      <w:pPr>
        <w:pStyle w:val="BodyTextIndent"/>
        <w:ind w:left="-1260" w:right="-1080"/>
        <w:rPr>
          <w:sz w:val="22"/>
          <w:szCs w:val="22"/>
        </w:rPr>
      </w:pPr>
    </w:p>
    <w:p w:rsidR="00DD547E" w:rsidRPr="00703B52" w:rsidRDefault="00DD547E">
      <w:pPr>
        <w:pStyle w:val="BodyTextIndent"/>
        <w:ind w:left="-1260" w:right="-1080"/>
        <w:rPr>
          <w:b/>
          <w:bCs/>
          <w:sz w:val="22"/>
          <w:szCs w:val="22"/>
          <w:u w:val="single"/>
        </w:rPr>
      </w:pPr>
      <w:r w:rsidRPr="00703B52">
        <w:rPr>
          <w:b/>
          <w:bCs/>
          <w:sz w:val="22"/>
          <w:szCs w:val="22"/>
          <w:u w:val="single"/>
        </w:rPr>
        <w:t>Course Requirements:</w:t>
      </w:r>
    </w:p>
    <w:p w:rsidR="00DD547E" w:rsidRPr="00703B52" w:rsidRDefault="00DD547E">
      <w:pPr>
        <w:pStyle w:val="BodyTextIndent"/>
        <w:ind w:left="-1260" w:right="-1080"/>
        <w:rPr>
          <w:sz w:val="22"/>
          <w:szCs w:val="22"/>
        </w:rPr>
      </w:pPr>
      <w:proofErr w:type="gramStart"/>
      <w:r w:rsidRPr="00703B52">
        <w:rPr>
          <w:sz w:val="22"/>
          <w:szCs w:val="22"/>
        </w:rPr>
        <w:t>Three written exams (non-cumulative).</w:t>
      </w:r>
      <w:proofErr w:type="gramEnd"/>
      <w:r w:rsidRPr="00703B52">
        <w:rPr>
          <w:sz w:val="22"/>
          <w:szCs w:val="22"/>
        </w:rPr>
        <w:t xml:space="preserve">  Exams will cover class notes and assigned readings and will be given according to the attached class schedule.</w:t>
      </w:r>
    </w:p>
    <w:p w:rsidR="00DD547E" w:rsidRPr="00703B52" w:rsidRDefault="00DD547E">
      <w:pPr>
        <w:pStyle w:val="BodyTextIndent"/>
        <w:ind w:left="-1260" w:right="-1080"/>
        <w:rPr>
          <w:sz w:val="22"/>
          <w:szCs w:val="22"/>
        </w:rPr>
      </w:pPr>
      <w:r w:rsidRPr="00703B52">
        <w:rPr>
          <w:sz w:val="22"/>
          <w:szCs w:val="22"/>
        </w:rPr>
        <w:t>Cumulative Final Examination (optional).  This examination can be taken, and if it is taken will replace your lowest examination score.</w:t>
      </w:r>
    </w:p>
    <w:p w:rsidR="00DD547E" w:rsidRDefault="00DD547E">
      <w:pPr>
        <w:pStyle w:val="BodyTextIndent"/>
        <w:ind w:left="-1260" w:right="-1080"/>
        <w:rPr>
          <w:b/>
          <w:bCs/>
          <w:sz w:val="22"/>
          <w:szCs w:val="22"/>
          <w:u w:val="single"/>
        </w:rPr>
      </w:pPr>
      <w:r w:rsidRPr="00703B52">
        <w:rPr>
          <w:sz w:val="22"/>
          <w:szCs w:val="22"/>
        </w:rPr>
        <w:t xml:space="preserve">Your </w:t>
      </w:r>
      <w:r>
        <w:rPr>
          <w:sz w:val="22"/>
          <w:szCs w:val="22"/>
        </w:rPr>
        <w:t xml:space="preserve">three </w:t>
      </w:r>
      <w:r w:rsidRPr="00703B52">
        <w:rPr>
          <w:sz w:val="22"/>
          <w:szCs w:val="22"/>
        </w:rPr>
        <w:t>highest examination score</w:t>
      </w:r>
      <w:r>
        <w:rPr>
          <w:sz w:val="22"/>
          <w:szCs w:val="22"/>
        </w:rPr>
        <w:t>s</w:t>
      </w:r>
      <w:r w:rsidRPr="00703B52">
        <w:rPr>
          <w:sz w:val="22"/>
          <w:szCs w:val="22"/>
        </w:rPr>
        <w:t xml:space="preserve"> will be </w:t>
      </w:r>
      <w:r>
        <w:rPr>
          <w:sz w:val="22"/>
          <w:szCs w:val="22"/>
        </w:rPr>
        <w:t>averaged for</w:t>
      </w:r>
      <w:r w:rsidRPr="00703B52">
        <w:rPr>
          <w:sz w:val="22"/>
          <w:szCs w:val="22"/>
        </w:rPr>
        <w:t xml:space="preserve"> your grade</w:t>
      </w:r>
      <w:r>
        <w:rPr>
          <w:sz w:val="22"/>
          <w:szCs w:val="22"/>
        </w:rPr>
        <w:t>.</w:t>
      </w:r>
    </w:p>
    <w:p w:rsidR="00DD547E" w:rsidRPr="00555BCF" w:rsidRDefault="00DD547E">
      <w:pPr>
        <w:pStyle w:val="BodyTextIndent"/>
        <w:ind w:left="-1260" w:right="-1080"/>
        <w:rPr>
          <w:b/>
          <w:bCs/>
          <w:sz w:val="16"/>
          <w:szCs w:val="22"/>
          <w:u w:val="single"/>
        </w:rPr>
      </w:pPr>
    </w:p>
    <w:p w:rsidR="00DD547E" w:rsidRPr="00555BCF" w:rsidRDefault="00DD547E" w:rsidP="00DD547E">
      <w:pPr>
        <w:pStyle w:val="BodyTextIndent"/>
        <w:ind w:left="-1260" w:right="-1080"/>
        <w:rPr>
          <w:bCs/>
          <w:sz w:val="22"/>
          <w:szCs w:val="22"/>
        </w:rPr>
      </w:pPr>
      <w:r w:rsidRPr="00B24C6E">
        <w:rPr>
          <w:rFonts w:cs="Arial"/>
          <w:sz w:val="22"/>
          <w:szCs w:val="20"/>
        </w:rPr>
        <w:t xml:space="preserve">Each student who submits a completed online evaluation as reported to the Course Coordinator by the </w:t>
      </w:r>
      <w:r w:rsidRPr="00B24C6E">
        <w:rPr>
          <w:rFonts w:cs="Arial"/>
          <w:b/>
          <w:sz w:val="22"/>
          <w:szCs w:val="20"/>
        </w:rPr>
        <w:t xml:space="preserve">SPHHP </w:t>
      </w:r>
      <w:proofErr w:type="spellStart"/>
      <w:r w:rsidRPr="00B24C6E">
        <w:rPr>
          <w:rFonts w:cs="Arial"/>
          <w:b/>
          <w:sz w:val="22"/>
          <w:szCs w:val="20"/>
        </w:rPr>
        <w:t>CoursEval</w:t>
      </w:r>
      <w:proofErr w:type="spellEnd"/>
      <w:r w:rsidRPr="00B24C6E">
        <w:rPr>
          <w:rFonts w:cs="Arial"/>
          <w:b/>
          <w:sz w:val="22"/>
          <w:szCs w:val="20"/>
        </w:rPr>
        <w:t xml:space="preserve"> Administrator</w:t>
      </w:r>
      <w:r w:rsidRPr="00B24C6E">
        <w:rPr>
          <w:rFonts w:cs="Arial"/>
          <w:sz w:val="22"/>
          <w:szCs w:val="20"/>
        </w:rPr>
        <w:t xml:space="preserve"> will be awarded a </w:t>
      </w:r>
      <w:r w:rsidRPr="00B24C6E">
        <w:rPr>
          <w:rFonts w:cs="Arial"/>
          <w:b/>
          <w:sz w:val="22"/>
          <w:szCs w:val="20"/>
        </w:rPr>
        <w:t>1% increase in his/her overall course average</w:t>
      </w:r>
      <w:r w:rsidRPr="00B24C6E">
        <w:rPr>
          <w:rFonts w:cs="Arial"/>
          <w:sz w:val="22"/>
          <w:szCs w:val="20"/>
        </w:rPr>
        <w:t xml:space="preserve">.  </w:t>
      </w:r>
      <w:proofErr w:type="spellStart"/>
      <w:r w:rsidRPr="00B24C6E">
        <w:rPr>
          <w:rFonts w:cs="Arial"/>
          <w:sz w:val="22"/>
          <w:szCs w:val="20"/>
        </w:rPr>
        <w:t>CourseEval</w:t>
      </w:r>
      <w:proofErr w:type="spellEnd"/>
      <w:r w:rsidRPr="00B24C6E">
        <w:rPr>
          <w:rFonts w:cs="Arial"/>
          <w:sz w:val="22"/>
          <w:szCs w:val="20"/>
        </w:rPr>
        <w:t xml:space="preserve"> procedures protect the anonymity of student respondents – the Course Coordinator will receive a list of names of students who have submitted evaluations, but no faculty member receives evaluation reports (ratings and comments) before grades are submitted, and student names are not included on evaluation reports.</w:t>
      </w:r>
    </w:p>
    <w:p w:rsidR="00DD547E" w:rsidRPr="00703B52" w:rsidRDefault="00DD547E">
      <w:pPr>
        <w:pStyle w:val="BodyTextIndent"/>
        <w:ind w:left="-1260" w:right="-1080"/>
        <w:rPr>
          <w:b/>
          <w:bCs/>
          <w:sz w:val="22"/>
          <w:szCs w:val="22"/>
          <w:u w:val="single"/>
        </w:rPr>
      </w:pPr>
      <w:r w:rsidRPr="00703B52">
        <w:rPr>
          <w:b/>
          <w:bCs/>
          <w:sz w:val="22"/>
          <w:szCs w:val="22"/>
          <w:u w:val="single"/>
        </w:rPr>
        <w:t>Grading Scale:</w:t>
      </w:r>
    </w:p>
    <w:p w:rsidR="00DD547E" w:rsidRPr="00703B52" w:rsidRDefault="00DD547E">
      <w:pPr>
        <w:pStyle w:val="BodyTextIndent"/>
        <w:ind w:left="-1260" w:right="-1080"/>
        <w:rPr>
          <w:sz w:val="22"/>
          <w:szCs w:val="22"/>
        </w:rPr>
      </w:pPr>
      <w:r w:rsidRPr="00703B52">
        <w:rPr>
          <w:sz w:val="22"/>
          <w:szCs w:val="22"/>
        </w:rPr>
        <w:t xml:space="preserve">A  </w:t>
      </w:r>
      <w:r w:rsidRPr="00703B52">
        <w:rPr>
          <w:sz w:val="22"/>
          <w:szCs w:val="22"/>
        </w:rPr>
        <w:tab/>
        <w:t>= 93</w:t>
      </w:r>
      <w:r>
        <w:rPr>
          <w:sz w:val="22"/>
          <w:szCs w:val="22"/>
        </w:rPr>
        <w:t>.01 to 100</w:t>
      </w:r>
      <w:r>
        <w:rPr>
          <w:sz w:val="22"/>
          <w:szCs w:val="22"/>
        </w:rPr>
        <w:tab/>
      </w:r>
      <w:r>
        <w:rPr>
          <w:sz w:val="22"/>
          <w:szCs w:val="22"/>
        </w:rPr>
        <w:tab/>
      </w:r>
      <w:r w:rsidRPr="00703B52">
        <w:rPr>
          <w:sz w:val="22"/>
          <w:szCs w:val="22"/>
        </w:rPr>
        <w:t xml:space="preserve">B-   </w:t>
      </w:r>
      <w:r w:rsidRPr="00703B52">
        <w:rPr>
          <w:sz w:val="22"/>
          <w:szCs w:val="22"/>
        </w:rPr>
        <w:tab/>
        <w:t>= 80</w:t>
      </w:r>
      <w:r>
        <w:rPr>
          <w:sz w:val="22"/>
          <w:szCs w:val="22"/>
        </w:rPr>
        <w:t>.00</w:t>
      </w:r>
      <w:r w:rsidRPr="00703B52">
        <w:rPr>
          <w:sz w:val="22"/>
          <w:szCs w:val="22"/>
        </w:rPr>
        <w:t xml:space="preserve"> to 83</w:t>
      </w:r>
      <w:r>
        <w:rPr>
          <w:sz w:val="22"/>
          <w:szCs w:val="22"/>
        </w:rPr>
        <w:t>.00</w:t>
      </w:r>
      <w:r>
        <w:rPr>
          <w:sz w:val="22"/>
          <w:szCs w:val="22"/>
        </w:rPr>
        <w:tab/>
      </w:r>
      <w:r>
        <w:rPr>
          <w:sz w:val="22"/>
          <w:szCs w:val="22"/>
        </w:rPr>
        <w:tab/>
      </w:r>
      <w:r w:rsidRPr="00703B52">
        <w:rPr>
          <w:sz w:val="22"/>
          <w:szCs w:val="22"/>
        </w:rPr>
        <w:t xml:space="preserve">D+ </w:t>
      </w:r>
      <w:r w:rsidRPr="00703B52">
        <w:rPr>
          <w:sz w:val="22"/>
          <w:szCs w:val="22"/>
        </w:rPr>
        <w:tab/>
        <w:t>= 67</w:t>
      </w:r>
      <w:r>
        <w:rPr>
          <w:sz w:val="22"/>
          <w:szCs w:val="22"/>
        </w:rPr>
        <w:t>.01</w:t>
      </w:r>
      <w:r w:rsidRPr="00703B52">
        <w:rPr>
          <w:sz w:val="22"/>
          <w:szCs w:val="22"/>
        </w:rPr>
        <w:t xml:space="preserve"> to 69.9</w:t>
      </w:r>
      <w:r>
        <w:rPr>
          <w:sz w:val="22"/>
          <w:szCs w:val="22"/>
        </w:rPr>
        <w:t>9</w:t>
      </w:r>
    </w:p>
    <w:p w:rsidR="00DD547E" w:rsidRPr="00703B52" w:rsidRDefault="00DD547E">
      <w:pPr>
        <w:pStyle w:val="BodyTextIndent"/>
        <w:ind w:left="-1260" w:right="-1080"/>
        <w:rPr>
          <w:sz w:val="22"/>
          <w:szCs w:val="22"/>
        </w:rPr>
      </w:pPr>
      <w:r w:rsidRPr="00703B52">
        <w:rPr>
          <w:sz w:val="22"/>
          <w:szCs w:val="22"/>
        </w:rPr>
        <w:t xml:space="preserve">A- </w:t>
      </w:r>
      <w:r w:rsidRPr="00703B52">
        <w:rPr>
          <w:sz w:val="22"/>
          <w:szCs w:val="22"/>
        </w:rPr>
        <w:tab/>
        <w:t>= 90</w:t>
      </w:r>
      <w:r>
        <w:rPr>
          <w:sz w:val="22"/>
          <w:szCs w:val="22"/>
        </w:rPr>
        <w:t>.00</w:t>
      </w:r>
      <w:r w:rsidRPr="00703B52">
        <w:rPr>
          <w:sz w:val="22"/>
          <w:szCs w:val="22"/>
        </w:rPr>
        <w:t xml:space="preserve"> to 9</w:t>
      </w:r>
      <w:r>
        <w:rPr>
          <w:sz w:val="22"/>
          <w:szCs w:val="22"/>
        </w:rPr>
        <w:t>3.00</w:t>
      </w:r>
      <w:r>
        <w:rPr>
          <w:sz w:val="22"/>
          <w:szCs w:val="22"/>
        </w:rPr>
        <w:tab/>
      </w:r>
      <w:r w:rsidRPr="00703B52">
        <w:rPr>
          <w:sz w:val="22"/>
          <w:szCs w:val="22"/>
        </w:rPr>
        <w:tab/>
        <w:t xml:space="preserve">C+ </w:t>
      </w:r>
      <w:r w:rsidRPr="00703B52">
        <w:rPr>
          <w:sz w:val="22"/>
          <w:szCs w:val="22"/>
        </w:rPr>
        <w:tab/>
        <w:t>= 77</w:t>
      </w:r>
      <w:r>
        <w:rPr>
          <w:sz w:val="22"/>
          <w:szCs w:val="22"/>
        </w:rPr>
        <w:t>.01</w:t>
      </w:r>
      <w:r w:rsidRPr="00703B52">
        <w:rPr>
          <w:sz w:val="22"/>
          <w:szCs w:val="22"/>
        </w:rPr>
        <w:t xml:space="preserve"> to 79.9</w:t>
      </w:r>
      <w:r>
        <w:rPr>
          <w:sz w:val="22"/>
          <w:szCs w:val="22"/>
        </w:rPr>
        <w:t>9</w:t>
      </w:r>
      <w:r w:rsidRPr="00703B52">
        <w:rPr>
          <w:sz w:val="22"/>
          <w:szCs w:val="22"/>
        </w:rPr>
        <w:tab/>
      </w:r>
      <w:r w:rsidRPr="00703B52">
        <w:rPr>
          <w:sz w:val="22"/>
          <w:szCs w:val="22"/>
        </w:rPr>
        <w:tab/>
        <w:t xml:space="preserve">D   </w:t>
      </w:r>
      <w:r w:rsidRPr="00703B52">
        <w:rPr>
          <w:sz w:val="22"/>
          <w:szCs w:val="22"/>
        </w:rPr>
        <w:tab/>
        <w:t xml:space="preserve">= </w:t>
      </w:r>
      <w:r>
        <w:rPr>
          <w:sz w:val="22"/>
          <w:szCs w:val="22"/>
        </w:rPr>
        <w:t>63.01</w:t>
      </w:r>
      <w:r w:rsidRPr="00703B52">
        <w:rPr>
          <w:sz w:val="22"/>
          <w:szCs w:val="22"/>
        </w:rPr>
        <w:t xml:space="preserve"> to </w:t>
      </w:r>
      <w:r>
        <w:rPr>
          <w:sz w:val="22"/>
          <w:szCs w:val="22"/>
        </w:rPr>
        <w:t>67.00</w:t>
      </w:r>
    </w:p>
    <w:p w:rsidR="00DD547E" w:rsidRPr="00703B52" w:rsidRDefault="00DD547E">
      <w:pPr>
        <w:pStyle w:val="BodyTextIndent"/>
        <w:ind w:left="-1260" w:right="-1080"/>
        <w:rPr>
          <w:sz w:val="22"/>
          <w:szCs w:val="22"/>
        </w:rPr>
      </w:pPr>
      <w:r w:rsidRPr="00703B52">
        <w:rPr>
          <w:sz w:val="22"/>
          <w:szCs w:val="22"/>
        </w:rPr>
        <w:t xml:space="preserve">B+ </w:t>
      </w:r>
      <w:r w:rsidRPr="00703B52">
        <w:rPr>
          <w:sz w:val="22"/>
          <w:szCs w:val="22"/>
        </w:rPr>
        <w:tab/>
        <w:t>= 87</w:t>
      </w:r>
      <w:r>
        <w:rPr>
          <w:sz w:val="22"/>
          <w:szCs w:val="22"/>
        </w:rPr>
        <w:t>.01</w:t>
      </w:r>
      <w:r w:rsidRPr="00703B52">
        <w:rPr>
          <w:sz w:val="22"/>
          <w:szCs w:val="22"/>
        </w:rPr>
        <w:t xml:space="preserve"> to 89.9</w:t>
      </w:r>
      <w:r>
        <w:rPr>
          <w:sz w:val="22"/>
          <w:szCs w:val="22"/>
        </w:rPr>
        <w:t>9</w:t>
      </w:r>
      <w:r w:rsidRPr="00703B52">
        <w:rPr>
          <w:sz w:val="22"/>
          <w:szCs w:val="22"/>
        </w:rPr>
        <w:tab/>
      </w:r>
      <w:r w:rsidRPr="00703B52">
        <w:rPr>
          <w:sz w:val="22"/>
          <w:szCs w:val="22"/>
        </w:rPr>
        <w:tab/>
        <w:t xml:space="preserve">C   </w:t>
      </w:r>
      <w:r w:rsidRPr="00703B52">
        <w:rPr>
          <w:sz w:val="22"/>
          <w:szCs w:val="22"/>
        </w:rPr>
        <w:tab/>
        <w:t>= 7</w:t>
      </w:r>
      <w:r>
        <w:rPr>
          <w:sz w:val="22"/>
          <w:szCs w:val="22"/>
        </w:rPr>
        <w:t>3.01</w:t>
      </w:r>
      <w:r w:rsidRPr="00703B52">
        <w:rPr>
          <w:sz w:val="22"/>
          <w:szCs w:val="22"/>
        </w:rPr>
        <w:t xml:space="preserve"> to </w:t>
      </w:r>
      <w:r>
        <w:rPr>
          <w:sz w:val="22"/>
          <w:szCs w:val="22"/>
        </w:rPr>
        <w:t>77.00</w:t>
      </w:r>
      <w:r w:rsidRPr="00703B52">
        <w:rPr>
          <w:sz w:val="22"/>
          <w:szCs w:val="22"/>
        </w:rPr>
        <w:tab/>
      </w:r>
      <w:r w:rsidRPr="00703B52">
        <w:rPr>
          <w:sz w:val="22"/>
          <w:szCs w:val="22"/>
        </w:rPr>
        <w:tab/>
      </w:r>
      <w:r>
        <w:rPr>
          <w:sz w:val="22"/>
          <w:szCs w:val="22"/>
        </w:rPr>
        <w:t>F</w:t>
      </w:r>
      <w:r>
        <w:rPr>
          <w:sz w:val="22"/>
          <w:szCs w:val="22"/>
        </w:rPr>
        <w:tab/>
        <w:t>≤ 63.00</w:t>
      </w:r>
    </w:p>
    <w:p w:rsidR="00DD547E" w:rsidRPr="00661B87" w:rsidRDefault="00DD547E" w:rsidP="00DD547E">
      <w:pPr>
        <w:pStyle w:val="BodyTextIndent"/>
        <w:ind w:left="-1260" w:right="-1080"/>
      </w:pPr>
      <w:r w:rsidRPr="00703B52">
        <w:rPr>
          <w:sz w:val="22"/>
          <w:szCs w:val="22"/>
        </w:rPr>
        <w:t>B</w:t>
      </w:r>
      <w:r w:rsidRPr="00703B52">
        <w:rPr>
          <w:sz w:val="22"/>
          <w:szCs w:val="22"/>
        </w:rPr>
        <w:tab/>
        <w:t>= 8</w:t>
      </w:r>
      <w:r>
        <w:rPr>
          <w:sz w:val="22"/>
          <w:szCs w:val="22"/>
        </w:rPr>
        <w:t>3.01</w:t>
      </w:r>
      <w:r w:rsidRPr="00703B52">
        <w:rPr>
          <w:sz w:val="22"/>
          <w:szCs w:val="22"/>
        </w:rPr>
        <w:t xml:space="preserve"> to </w:t>
      </w:r>
      <w:r>
        <w:rPr>
          <w:sz w:val="22"/>
          <w:szCs w:val="22"/>
        </w:rPr>
        <w:t>87.00</w:t>
      </w:r>
      <w:r w:rsidRPr="00703B52">
        <w:rPr>
          <w:sz w:val="22"/>
          <w:szCs w:val="22"/>
        </w:rPr>
        <w:tab/>
      </w:r>
      <w:r w:rsidRPr="00703B52">
        <w:rPr>
          <w:sz w:val="22"/>
          <w:szCs w:val="22"/>
        </w:rPr>
        <w:tab/>
        <w:t>C-</w:t>
      </w:r>
      <w:r w:rsidRPr="00703B52">
        <w:rPr>
          <w:sz w:val="22"/>
          <w:szCs w:val="22"/>
        </w:rPr>
        <w:tab/>
        <w:t>= 70</w:t>
      </w:r>
      <w:r>
        <w:rPr>
          <w:sz w:val="22"/>
          <w:szCs w:val="22"/>
        </w:rPr>
        <w:t>.00</w:t>
      </w:r>
      <w:r w:rsidRPr="00703B52">
        <w:rPr>
          <w:sz w:val="22"/>
          <w:szCs w:val="22"/>
        </w:rPr>
        <w:t xml:space="preserve"> to 73</w:t>
      </w:r>
      <w:r>
        <w:rPr>
          <w:sz w:val="22"/>
          <w:szCs w:val="22"/>
        </w:rPr>
        <w:t>.00</w:t>
      </w:r>
      <w:r w:rsidRPr="00703B52">
        <w:rPr>
          <w:sz w:val="22"/>
          <w:szCs w:val="22"/>
        </w:rPr>
        <w:tab/>
      </w:r>
      <w:r w:rsidRPr="00840EED">
        <w:tab/>
      </w:r>
      <w:r w:rsidRPr="00840EED">
        <w:tab/>
      </w:r>
    </w:p>
    <w:p w:rsidR="00DD547E" w:rsidRPr="00FF4A85" w:rsidRDefault="00DD547E">
      <w:pPr>
        <w:pStyle w:val="BodyTextIndent"/>
        <w:numPr>
          <w:ilvl w:val="0"/>
          <w:numId w:val="1"/>
        </w:numPr>
        <w:ind w:right="-1080"/>
        <w:rPr>
          <w:sz w:val="20"/>
          <w:szCs w:val="20"/>
        </w:rPr>
      </w:pPr>
      <w:r w:rsidRPr="00FF4A85">
        <w:rPr>
          <w:sz w:val="20"/>
          <w:szCs w:val="20"/>
        </w:rPr>
        <w:t>If you have any condition, such as physical, mental or learning disabilities which may compromise your ability to carry out the coursework as outlined, or to participate in laboratories, or if you require extra time on examinations, please notify me during the first to weeks of the course to discuss appropriate arrangements or reasonable accommodations.</w:t>
      </w:r>
    </w:p>
    <w:p w:rsidR="00DD547E" w:rsidRPr="00555BCF" w:rsidRDefault="00DD547E">
      <w:pPr>
        <w:pStyle w:val="BodyTextIndent"/>
        <w:ind w:left="-1260" w:right="-1080"/>
        <w:rPr>
          <w:b/>
          <w:bCs/>
          <w:sz w:val="16"/>
          <w:u w:val="single"/>
        </w:rPr>
      </w:pPr>
    </w:p>
    <w:p w:rsidR="00DD547E" w:rsidRPr="0036504B" w:rsidRDefault="00DD547E">
      <w:pPr>
        <w:pStyle w:val="BodyTextIndent"/>
        <w:ind w:left="-1260" w:right="-1080"/>
        <w:rPr>
          <w:b/>
          <w:bCs/>
          <w:sz w:val="22"/>
          <w:szCs w:val="22"/>
          <w:u w:val="single"/>
        </w:rPr>
      </w:pPr>
      <w:r w:rsidRPr="0036504B">
        <w:rPr>
          <w:b/>
          <w:bCs/>
          <w:sz w:val="22"/>
          <w:szCs w:val="22"/>
          <w:u w:val="single"/>
        </w:rPr>
        <w:t>TENTATIVE COURSE OUTLINE:</w:t>
      </w:r>
      <w:r w:rsidRPr="0036504B">
        <w:rPr>
          <w:b/>
          <w:bCs/>
          <w:sz w:val="22"/>
          <w:szCs w:val="22"/>
          <w:u w:val="single"/>
        </w:rPr>
        <w:tab/>
      </w:r>
      <w:r w:rsidRPr="0036504B">
        <w:rPr>
          <w:b/>
          <w:bCs/>
          <w:sz w:val="22"/>
          <w:szCs w:val="22"/>
          <w:u w:val="single"/>
        </w:rPr>
        <w:tab/>
      </w:r>
      <w:r w:rsidRPr="0036504B">
        <w:rPr>
          <w:b/>
          <w:bCs/>
          <w:sz w:val="22"/>
          <w:szCs w:val="22"/>
          <w:u w:val="single"/>
        </w:rPr>
        <w:tab/>
      </w:r>
      <w:r w:rsidRPr="0036504B">
        <w:rPr>
          <w:b/>
          <w:bCs/>
          <w:sz w:val="22"/>
          <w:szCs w:val="22"/>
          <w:u w:val="single"/>
        </w:rPr>
        <w:tab/>
      </w:r>
      <w:r w:rsidRPr="0036504B">
        <w:rPr>
          <w:b/>
          <w:bCs/>
          <w:sz w:val="22"/>
          <w:szCs w:val="22"/>
          <w:u w:val="single"/>
        </w:rPr>
        <w:tab/>
      </w:r>
      <w:r w:rsidRPr="0036504B">
        <w:rPr>
          <w:b/>
          <w:bCs/>
          <w:sz w:val="22"/>
          <w:szCs w:val="22"/>
          <w:u w:val="single"/>
        </w:rPr>
        <w:tab/>
      </w:r>
      <w:r w:rsidRPr="0036504B">
        <w:rPr>
          <w:b/>
          <w:bCs/>
          <w:sz w:val="22"/>
          <w:szCs w:val="22"/>
          <w:u w:val="single"/>
        </w:rPr>
        <w:tab/>
      </w:r>
      <w:r w:rsidRPr="0036504B">
        <w:rPr>
          <w:b/>
          <w:bCs/>
          <w:sz w:val="22"/>
          <w:szCs w:val="22"/>
          <w:u w:val="single"/>
        </w:rPr>
        <w:tab/>
        <w:t>Text Reading:</w:t>
      </w:r>
      <w:r w:rsidRPr="0036504B">
        <w:rPr>
          <w:b/>
          <w:bCs/>
          <w:sz w:val="22"/>
          <w:szCs w:val="22"/>
          <w:u w:val="single"/>
        </w:rPr>
        <w:tab/>
      </w:r>
    </w:p>
    <w:p w:rsidR="00DD547E" w:rsidRDefault="00FC3BAE" w:rsidP="00DD547E">
      <w:pPr>
        <w:pStyle w:val="BodyTextIndent"/>
        <w:tabs>
          <w:tab w:val="left" w:pos="720"/>
          <w:tab w:val="left" w:pos="1440"/>
          <w:tab w:val="left" w:pos="7200"/>
        </w:tabs>
        <w:ind w:left="-1260" w:right="-1080"/>
        <w:rPr>
          <w:sz w:val="22"/>
          <w:szCs w:val="22"/>
        </w:rPr>
      </w:pPr>
      <w:r>
        <w:rPr>
          <w:sz w:val="22"/>
          <w:szCs w:val="22"/>
        </w:rPr>
        <w:t>August</w:t>
      </w:r>
      <w:r>
        <w:rPr>
          <w:sz w:val="22"/>
          <w:szCs w:val="22"/>
        </w:rPr>
        <w:tab/>
        <w:t>27</w:t>
      </w:r>
      <w:r w:rsidR="00DD547E" w:rsidRPr="0036504B">
        <w:rPr>
          <w:sz w:val="22"/>
          <w:szCs w:val="22"/>
        </w:rPr>
        <w:tab/>
        <w:t>Introduction to Sports Medicine</w:t>
      </w:r>
      <w:r w:rsidR="00DD547E" w:rsidRPr="0036504B">
        <w:rPr>
          <w:sz w:val="22"/>
          <w:szCs w:val="22"/>
        </w:rPr>
        <w:tab/>
      </w:r>
      <w:r w:rsidR="00DD547E">
        <w:rPr>
          <w:sz w:val="22"/>
          <w:szCs w:val="22"/>
        </w:rPr>
        <w:t>Peterson, Intro</w:t>
      </w:r>
    </w:p>
    <w:p w:rsidR="00DD547E" w:rsidRPr="0036504B" w:rsidRDefault="00DD547E" w:rsidP="00DD547E">
      <w:pPr>
        <w:pStyle w:val="BodyTextIndent"/>
        <w:tabs>
          <w:tab w:val="left" w:pos="720"/>
          <w:tab w:val="left" w:pos="1440"/>
          <w:tab w:val="left" w:pos="7200"/>
        </w:tabs>
        <w:ind w:left="-1260" w:right="-1080"/>
        <w:rPr>
          <w:sz w:val="22"/>
          <w:szCs w:val="22"/>
        </w:rPr>
      </w:pPr>
      <w:r w:rsidRPr="0036504B">
        <w:rPr>
          <w:sz w:val="22"/>
          <w:szCs w:val="22"/>
        </w:rPr>
        <w:tab/>
      </w:r>
    </w:p>
    <w:p w:rsidR="00DD547E" w:rsidRPr="0036504B" w:rsidRDefault="00FC3BAE" w:rsidP="00DD547E">
      <w:pPr>
        <w:pStyle w:val="BodyTextIndent"/>
        <w:tabs>
          <w:tab w:val="left" w:pos="720"/>
          <w:tab w:val="left" w:pos="1440"/>
          <w:tab w:val="left" w:pos="7200"/>
        </w:tabs>
        <w:ind w:left="-1260" w:right="-1080"/>
        <w:rPr>
          <w:sz w:val="22"/>
          <w:szCs w:val="22"/>
        </w:rPr>
      </w:pPr>
      <w:r>
        <w:rPr>
          <w:sz w:val="22"/>
          <w:szCs w:val="22"/>
        </w:rPr>
        <w:tab/>
        <w:t>29</w:t>
      </w:r>
      <w:r w:rsidR="00DD547E" w:rsidRPr="0036504B">
        <w:rPr>
          <w:sz w:val="22"/>
          <w:szCs w:val="22"/>
        </w:rPr>
        <w:tab/>
        <w:t>Facility Safety &amp; Emergency Management</w:t>
      </w:r>
      <w:r w:rsidR="00DD547E" w:rsidRPr="0036504B">
        <w:rPr>
          <w:sz w:val="22"/>
          <w:szCs w:val="22"/>
        </w:rPr>
        <w:tab/>
        <w:t>Grantham, Ch 13</w:t>
      </w:r>
    </w:p>
    <w:p w:rsidR="00DD547E" w:rsidRPr="0036504B" w:rsidRDefault="00DD547E" w:rsidP="00DD547E">
      <w:pPr>
        <w:pStyle w:val="BodyTextIndent"/>
        <w:tabs>
          <w:tab w:val="left" w:pos="720"/>
          <w:tab w:val="left" w:pos="1440"/>
          <w:tab w:val="left" w:pos="7200"/>
        </w:tabs>
        <w:ind w:left="-1260" w:right="-1080"/>
        <w:rPr>
          <w:sz w:val="22"/>
          <w:szCs w:val="22"/>
        </w:rPr>
      </w:pPr>
    </w:p>
    <w:p w:rsidR="00DD547E" w:rsidRPr="0036504B" w:rsidRDefault="00FC3BAE" w:rsidP="00432E6B">
      <w:pPr>
        <w:pStyle w:val="BodyTextIndent"/>
        <w:tabs>
          <w:tab w:val="left" w:pos="720"/>
          <w:tab w:val="left" w:pos="1440"/>
          <w:tab w:val="left" w:pos="7200"/>
        </w:tabs>
        <w:ind w:left="-1260" w:right="-1080"/>
        <w:rPr>
          <w:sz w:val="22"/>
          <w:szCs w:val="22"/>
        </w:rPr>
      </w:pPr>
      <w:r>
        <w:rPr>
          <w:sz w:val="22"/>
          <w:szCs w:val="22"/>
        </w:rPr>
        <w:tab/>
        <w:t>31</w:t>
      </w:r>
      <w:r w:rsidR="00DD547E" w:rsidRPr="0036504B">
        <w:rPr>
          <w:sz w:val="22"/>
          <w:szCs w:val="22"/>
        </w:rPr>
        <w:tab/>
        <w:t>Exercise Screening and Contraindications</w:t>
      </w:r>
      <w:r w:rsidR="00DD547E" w:rsidRPr="0036504B">
        <w:rPr>
          <w:sz w:val="22"/>
          <w:szCs w:val="22"/>
        </w:rPr>
        <w:tab/>
      </w:r>
      <w:r w:rsidR="00DD547E" w:rsidRPr="0036504B">
        <w:rPr>
          <w:sz w:val="22"/>
          <w:szCs w:val="22"/>
        </w:rPr>
        <w:tab/>
      </w:r>
    </w:p>
    <w:p w:rsidR="00DD547E" w:rsidRPr="0036504B" w:rsidRDefault="00DD547E" w:rsidP="00DD547E">
      <w:pPr>
        <w:pStyle w:val="BodyTextIndent"/>
        <w:tabs>
          <w:tab w:val="left" w:pos="720"/>
          <w:tab w:val="left" w:pos="1440"/>
          <w:tab w:val="left" w:pos="7200"/>
        </w:tabs>
        <w:ind w:left="-1260" w:right="-1080"/>
        <w:rPr>
          <w:sz w:val="22"/>
          <w:szCs w:val="22"/>
        </w:rPr>
      </w:pPr>
    </w:p>
    <w:p w:rsidR="00DD547E" w:rsidRPr="0036504B" w:rsidRDefault="00FC3BAE" w:rsidP="00DD547E">
      <w:pPr>
        <w:pStyle w:val="BodyTextIndent"/>
        <w:tabs>
          <w:tab w:val="left" w:pos="720"/>
          <w:tab w:val="left" w:pos="1440"/>
          <w:tab w:val="left" w:pos="7200"/>
        </w:tabs>
        <w:ind w:left="-1267" w:right="-1080"/>
        <w:rPr>
          <w:sz w:val="22"/>
          <w:szCs w:val="22"/>
        </w:rPr>
      </w:pPr>
      <w:r>
        <w:rPr>
          <w:sz w:val="22"/>
          <w:szCs w:val="22"/>
        </w:rPr>
        <w:t>September</w:t>
      </w:r>
      <w:r w:rsidR="00432E6B">
        <w:rPr>
          <w:sz w:val="22"/>
          <w:szCs w:val="22"/>
        </w:rPr>
        <w:tab/>
      </w:r>
      <w:r>
        <w:rPr>
          <w:sz w:val="22"/>
          <w:szCs w:val="22"/>
        </w:rPr>
        <w:t>5</w:t>
      </w:r>
      <w:r w:rsidR="00DD547E" w:rsidRPr="0036504B">
        <w:rPr>
          <w:sz w:val="22"/>
          <w:szCs w:val="22"/>
        </w:rPr>
        <w:tab/>
        <w:t>Mechanism &amp; Etiology of Injury</w:t>
      </w:r>
      <w:r w:rsidR="00DD547E" w:rsidRPr="0036504B">
        <w:rPr>
          <w:sz w:val="22"/>
          <w:szCs w:val="22"/>
        </w:rPr>
        <w:tab/>
        <w:t>Prentice, Ch 9</w:t>
      </w:r>
    </w:p>
    <w:p w:rsidR="00DD547E" w:rsidRPr="0036504B" w:rsidRDefault="00DD547E" w:rsidP="00DD547E">
      <w:pPr>
        <w:pStyle w:val="BodyTextIndent"/>
        <w:tabs>
          <w:tab w:val="left" w:pos="720"/>
          <w:tab w:val="left" w:pos="1440"/>
          <w:tab w:val="left" w:pos="7200"/>
        </w:tabs>
        <w:ind w:left="-1260" w:right="-1080"/>
        <w:rPr>
          <w:sz w:val="22"/>
          <w:szCs w:val="22"/>
        </w:rPr>
      </w:pPr>
      <w:r w:rsidRPr="0036504B">
        <w:rPr>
          <w:sz w:val="22"/>
          <w:szCs w:val="22"/>
        </w:rPr>
        <w:tab/>
      </w:r>
      <w:r w:rsidRPr="0036504B">
        <w:rPr>
          <w:sz w:val="22"/>
          <w:szCs w:val="22"/>
        </w:rPr>
        <w:tab/>
      </w:r>
      <w:r w:rsidRPr="0036504B">
        <w:rPr>
          <w:sz w:val="22"/>
          <w:szCs w:val="22"/>
        </w:rPr>
        <w:tab/>
      </w:r>
      <w:r w:rsidRPr="0036504B">
        <w:rPr>
          <w:sz w:val="22"/>
          <w:szCs w:val="22"/>
        </w:rPr>
        <w:tab/>
      </w:r>
      <w:r w:rsidRPr="0036504B">
        <w:rPr>
          <w:sz w:val="22"/>
          <w:szCs w:val="22"/>
        </w:rPr>
        <w:tab/>
      </w:r>
    </w:p>
    <w:p w:rsidR="00DD547E" w:rsidRPr="0036504B" w:rsidRDefault="00DD547E" w:rsidP="00DD547E">
      <w:pPr>
        <w:pStyle w:val="BodyTextIndent"/>
        <w:tabs>
          <w:tab w:val="left" w:pos="720"/>
          <w:tab w:val="left" w:pos="1440"/>
          <w:tab w:val="left" w:pos="7200"/>
        </w:tabs>
        <w:ind w:left="-1260" w:right="-1080"/>
        <w:rPr>
          <w:sz w:val="22"/>
          <w:szCs w:val="22"/>
        </w:rPr>
      </w:pPr>
      <w:r w:rsidRPr="0036504B">
        <w:rPr>
          <w:sz w:val="22"/>
          <w:szCs w:val="22"/>
        </w:rPr>
        <w:tab/>
      </w:r>
      <w:r w:rsidR="00FC3BAE">
        <w:rPr>
          <w:sz w:val="22"/>
          <w:szCs w:val="22"/>
        </w:rPr>
        <w:t>7</w:t>
      </w:r>
      <w:r w:rsidRPr="0036504B">
        <w:rPr>
          <w:sz w:val="22"/>
          <w:szCs w:val="22"/>
        </w:rPr>
        <w:tab/>
        <w:t>Tissue Healing</w:t>
      </w:r>
      <w:r w:rsidRPr="0036504B">
        <w:rPr>
          <w:sz w:val="22"/>
          <w:szCs w:val="22"/>
        </w:rPr>
        <w:tab/>
      </w:r>
      <w:proofErr w:type="spellStart"/>
      <w:r w:rsidRPr="0036504B">
        <w:rPr>
          <w:sz w:val="22"/>
          <w:szCs w:val="22"/>
        </w:rPr>
        <w:t>Houglum</w:t>
      </w:r>
      <w:proofErr w:type="spellEnd"/>
      <w:r w:rsidRPr="0036504B">
        <w:rPr>
          <w:sz w:val="22"/>
          <w:szCs w:val="22"/>
        </w:rPr>
        <w:t>, Ch 2</w:t>
      </w:r>
    </w:p>
    <w:p w:rsidR="00DD547E" w:rsidRPr="0036504B" w:rsidRDefault="00DD547E" w:rsidP="00DD547E">
      <w:pPr>
        <w:pStyle w:val="BodyTextIndent"/>
        <w:tabs>
          <w:tab w:val="left" w:pos="720"/>
          <w:tab w:val="left" w:pos="1440"/>
          <w:tab w:val="left" w:pos="7200"/>
        </w:tabs>
        <w:ind w:left="-1260" w:right="-1080"/>
        <w:rPr>
          <w:sz w:val="22"/>
          <w:szCs w:val="22"/>
        </w:rPr>
      </w:pPr>
    </w:p>
    <w:p w:rsidR="00DD547E" w:rsidRPr="0036504B" w:rsidRDefault="00DD547E" w:rsidP="00DD547E">
      <w:pPr>
        <w:pStyle w:val="BodyTextIndent"/>
        <w:tabs>
          <w:tab w:val="left" w:pos="720"/>
          <w:tab w:val="left" w:pos="1440"/>
          <w:tab w:val="left" w:pos="7200"/>
        </w:tabs>
        <w:ind w:left="-1260" w:right="-1080"/>
        <w:rPr>
          <w:sz w:val="22"/>
          <w:szCs w:val="22"/>
        </w:rPr>
      </w:pPr>
      <w:r w:rsidRPr="0036504B">
        <w:rPr>
          <w:sz w:val="22"/>
          <w:szCs w:val="22"/>
        </w:rPr>
        <w:tab/>
      </w:r>
      <w:r w:rsidR="00FC3BAE">
        <w:rPr>
          <w:sz w:val="22"/>
          <w:szCs w:val="22"/>
        </w:rPr>
        <w:t>10</w:t>
      </w:r>
      <w:r w:rsidRPr="0036504B">
        <w:rPr>
          <w:sz w:val="22"/>
          <w:szCs w:val="22"/>
        </w:rPr>
        <w:tab/>
        <w:t>Tissue Healing</w:t>
      </w:r>
      <w:r w:rsidRPr="0036504B">
        <w:rPr>
          <w:sz w:val="22"/>
          <w:szCs w:val="22"/>
        </w:rPr>
        <w:tab/>
      </w:r>
      <w:r w:rsidRPr="0036504B">
        <w:rPr>
          <w:sz w:val="22"/>
          <w:szCs w:val="22"/>
        </w:rPr>
        <w:tab/>
      </w:r>
      <w:r w:rsidRPr="0036504B">
        <w:rPr>
          <w:sz w:val="22"/>
          <w:szCs w:val="22"/>
        </w:rPr>
        <w:tab/>
      </w:r>
    </w:p>
    <w:p w:rsidR="00DD547E" w:rsidRPr="0036504B" w:rsidRDefault="00DD547E" w:rsidP="00DD547E">
      <w:pPr>
        <w:pStyle w:val="BodyTextIndent"/>
        <w:tabs>
          <w:tab w:val="left" w:pos="720"/>
          <w:tab w:val="left" w:pos="1440"/>
          <w:tab w:val="left" w:pos="7200"/>
        </w:tabs>
        <w:ind w:left="-1260" w:right="-1080"/>
        <w:rPr>
          <w:sz w:val="22"/>
          <w:szCs w:val="22"/>
        </w:rPr>
      </w:pPr>
      <w:r w:rsidRPr="0036504B">
        <w:rPr>
          <w:sz w:val="22"/>
          <w:szCs w:val="22"/>
        </w:rPr>
        <w:tab/>
      </w:r>
      <w:r w:rsidRPr="0036504B">
        <w:rPr>
          <w:sz w:val="22"/>
          <w:szCs w:val="22"/>
        </w:rPr>
        <w:tab/>
      </w:r>
      <w:r w:rsidRPr="0036504B">
        <w:rPr>
          <w:sz w:val="22"/>
          <w:szCs w:val="22"/>
        </w:rPr>
        <w:tab/>
      </w:r>
    </w:p>
    <w:p w:rsidR="00DD547E" w:rsidRPr="00CD7C01" w:rsidRDefault="00DD547E" w:rsidP="00DD547E">
      <w:pPr>
        <w:pStyle w:val="BodyTextIndent"/>
        <w:tabs>
          <w:tab w:val="left" w:pos="720"/>
          <w:tab w:val="left" w:pos="1440"/>
          <w:tab w:val="left" w:pos="7200"/>
        </w:tabs>
        <w:ind w:left="0" w:right="-1080"/>
        <w:rPr>
          <w:sz w:val="22"/>
          <w:szCs w:val="22"/>
        </w:rPr>
      </w:pPr>
      <w:r w:rsidRPr="0036504B">
        <w:rPr>
          <w:sz w:val="22"/>
          <w:szCs w:val="22"/>
        </w:rPr>
        <w:tab/>
      </w:r>
      <w:r w:rsidR="00FC3BAE">
        <w:rPr>
          <w:sz w:val="22"/>
          <w:szCs w:val="22"/>
        </w:rPr>
        <w:t>12</w:t>
      </w:r>
      <w:r w:rsidRPr="0036504B">
        <w:rPr>
          <w:sz w:val="22"/>
          <w:szCs w:val="22"/>
        </w:rPr>
        <w:tab/>
        <w:t xml:space="preserve">Basic Injury Care / </w:t>
      </w:r>
      <w:proofErr w:type="spellStart"/>
      <w:r w:rsidRPr="0036504B">
        <w:rPr>
          <w:sz w:val="22"/>
          <w:szCs w:val="22"/>
        </w:rPr>
        <w:t>Cryo</w:t>
      </w:r>
      <w:proofErr w:type="spellEnd"/>
      <w:r w:rsidRPr="0036504B">
        <w:rPr>
          <w:sz w:val="22"/>
          <w:szCs w:val="22"/>
        </w:rPr>
        <w:t xml:space="preserve"> &amp; Thermotherapy</w:t>
      </w:r>
      <w:r w:rsidRPr="0036504B">
        <w:rPr>
          <w:sz w:val="22"/>
          <w:szCs w:val="22"/>
        </w:rPr>
        <w:tab/>
      </w:r>
      <w:r w:rsidRPr="00CD7C01">
        <w:rPr>
          <w:sz w:val="22"/>
          <w:szCs w:val="22"/>
        </w:rPr>
        <w:t>Prentice, Ch 15 pp.</w:t>
      </w:r>
    </w:p>
    <w:p w:rsidR="00DD547E" w:rsidRPr="0036504B" w:rsidRDefault="00DD547E" w:rsidP="00DD547E">
      <w:pPr>
        <w:pStyle w:val="BodyTextIndent"/>
        <w:tabs>
          <w:tab w:val="left" w:pos="720"/>
          <w:tab w:val="left" w:pos="1440"/>
          <w:tab w:val="left" w:pos="7200"/>
        </w:tabs>
        <w:ind w:left="0" w:right="-1080"/>
        <w:rPr>
          <w:sz w:val="22"/>
          <w:szCs w:val="22"/>
        </w:rPr>
      </w:pPr>
      <w:r w:rsidRPr="00CD7C01">
        <w:rPr>
          <w:sz w:val="22"/>
          <w:szCs w:val="22"/>
        </w:rPr>
        <w:tab/>
      </w:r>
      <w:r w:rsidRPr="00CD7C01">
        <w:rPr>
          <w:sz w:val="22"/>
          <w:szCs w:val="22"/>
        </w:rPr>
        <w:tab/>
      </w:r>
      <w:r w:rsidRPr="00CD7C01">
        <w:rPr>
          <w:sz w:val="22"/>
          <w:szCs w:val="22"/>
        </w:rPr>
        <w:tab/>
        <w:t>379 – 387</w:t>
      </w:r>
      <w:r>
        <w:rPr>
          <w:sz w:val="22"/>
          <w:szCs w:val="22"/>
        </w:rPr>
        <w:t xml:space="preserve"> </w:t>
      </w:r>
    </w:p>
    <w:p w:rsidR="00DD547E" w:rsidRDefault="00FC3BAE" w:rsidP="00DD547E">
      <w:pPr>
        <w:pStyle w:val="BodyTextIndent"/>
        <w:tabs>
          <w:tab w:val="left" w:pos="720"/>
          <w:tab w:val="left" w:pos="1440"/>
          <w:tab w:val="left" w:pos="7200"/>
        </w:tabs>
        <w:ind w:left="720" w:right="-1080"/>
        <w:rPr>
          <w:sz w:val="22"/>
          <w:szCs w:val="22"/>
        </w:rPr>
      </w:pPr>
      <w:r>
        <w:rPr>
          <w:sz w:val="22"/>
          <w:szCs w:val="22"/>
        </w:rPr>
        <w:t>14</w:t>
      </w:r>
      <w:r w:rsidR="00DD547E" w:rsidRPr="0036504B">
        <w:rPr>
          <w:sz w:val="22"/>
          <w:szCs w:val="22"/>
        </w:rPr>
        <w:tab/>
        <w:t xml:space="preserve">Basic Injury Care / </w:t>
      </w:r>
      <w:proofErr w:type="spellStart"/>
      <w:r w:rsidR="00DD547E" w:rsidRPr="0036504B">
        <w:rPr>
          <w:sz w:val="22"/>
          <w:szCs w:val="22"/>
        </w:rPr>
        <w:t>Cryo</w:t>
      </w:r>
      <w:proofErr w:type="spellEnd"/>
      <w:r w:rsidR="00DD547E" w:rsidRPr="0036504B">
        <w:rPr>
          <w:sz w:val="22"/>
          <w:szCs w:val="22"/>
        </w:rPr>
        <w:t xml:space="preserve"> &amp; Thermotherapy</w:t>
      </w:r>
    </w:p>
    <w:p w:rsidR="00DD547E" w:rsidRDefault="00DD547E" w:rsidP="00DD547E">
      <w:pPr>
        <w:pStyle w:val="BodyTextIndent"/>
        <w:tabs>
          <w:tab w:val="left" w:pos="720"/>
          <w:tab w:val="left" w:pos="1440"/>
          <w:tab w:val="left" w:pos="7200"/>
        </w:tabs>
        <w:ind w:left="720" w:right="-1080"/>
        <w:rPr>
          <w:sz w:val="22"/>
          <w:szCs w:val="22"/>
        </w:rPr>
      </w:pPr>
    </w:p>
    <w:p w:rsidR="00DD547E" w:rsidRPr="0036504B" w:rsidRDefault="00DD547E" w:rsidP="00DD547E">
      <w:pPr>
        <w:pStyle w:val="BodyTextIndent"/>
        <w:tabs>
          <w:tab w:val="left" w:pos="720"/>
          <w:tab w:val="left" w:pos="1440"/>
          <w:tab w:val="left" w:pos="7200"/>
        </w:tabs>
        <w:ind w:left="-1260" w:right="-1080"/>
        <w:rPr>
          <w:sz w:val="22"/>
          <w:szCs w:val="22"/>
        </w:rPr>
      </w:pPr>
      <w:r>
        <w:rPr>
          <w:sz w:val="22"/>
          <w:szCs w:val="22"/>
        </w:rPr>
        <w:tab/>
      </w:r>
      <w:r w:rsidR="00FC3BAE">
        <w:rPr>
          <w:sz w:val="22"/>
          <w:szCs w:val="22"/>
        </w:rPr>
        <w:t>19</w:t>
      </w:r>
      <w:r w:rsidRPr="0036504B">
        <w:rPr>
          <w:sz w:val="22"/>
          <w:szCs w:val="22"/>
        </w:rPr>
        <w:tab/>
        <w:t xml:space="preserve">Exercise Rehabilitation </w:t>
      </w:r>
      <w:r w:rsidRPr="0036504B">
        <w:rPr>
          <w:sz w:val="22"/>
          <w:szCs w:val="22"/>
        </w:rPr>
        <w:tab/>
      </w:r>
      <w:r w:rsidRPr="00CD7C01">
        <w:rPr>
          <w:sz w:val="22"/>
          <w:szCs w:val="22"/>
        </w:rPr>
        <w:t>P</w:t>
      </w:r>
      <w:r>
        <w:rPr>
          <w:sz w:val="22"/>
          <w:szCs w:val="22"/>
        </w:rPr>
        <w:t xml:space="preserve">rentice </w:t>
      </w:r>
      <w:r w:rsidRPr="00CD7C01">
        <w:rPr>
          <w:sz w:val="22"/>
          <w:szCs w:val="22"/>
        </w:rPr>
        <w:t>&amp;</w:t>
      </w:r>
      <w:r>
        <w:rPr>
          <w:sz w:val="22"/>
          <w:szCs w:val="22"/>
        </w:rPr>
        <w:t xml:space="preserve"> </w:t>
      </w:r>
      <w:proofErr w:type="spellStart"/>
      <w:r w:rsidRPr="00CD7C01">
        <w:rPr>
          <w:sz w:val="22"/>
          <w:szCs w:val="22"/>
        </w:rPr>
        <w:t>A</w:t>
      </w:r>
      <w:r>
        <w:rPr>
          <w:sz w:val="22"/>
          <w:szCs w:val="22"/>
        </w:rPr>
        <w:t>rnh</w:t>
      </w:r>
      <w:proofErr w:type="spellEnd"/>
      <w:r>
        <w:rPr>
          <w:sz w:val="22"/>
          <w:szCs w:val="22"/>
        </w:rPr>
        <w:t>.</w:t>
      </w:r>
      <w:r w:rsidRPr="00CD7C01">
        <w:rPr>
          <w:sz w:val="22"/>
          <w:szCs w:val="22"/>
        </w:rPr>
        <w:t xml:space="preserve"> Ch 12</w:t>
      </w:r>
    </w:p>
    <w:p w:rsidR="00DD547E" w:rsidRPr="0036504B" w:rsidRDefault="00DD547E" w:rsidP="00DD547E">
      <w:pPr>
        <w:pStyle w:val="BodyTextIndent"/>
        <w:tabs>
          <w:tab w:val="left" w:pos="720"/>
          <w:tab w:val="left" w:pos="1440"/>
          <w:tab w:val="left" w:pos="7200"/>
        </w:tabs>
        <w:ind w:left="-1260" w:right="-1080"/>
        <w:rPr>
          <w:sz w:val="22"/>
          <w:szCs w:val="22"/>
        </w:rPr>
      </w:pPr>
    </w:p>
    <w:p w:rsidR="00DD547E" w:rsidRPr="0036504B" w:rsidRDefault="00DD547E" w:rsidP="00DD547E">
      <w:pPr>
        <w:pStyle w:val="BodyTextIndent"/>
        <w:tabs>
          <w:tab w:val="left" w:pos="720"/>
          <w:tab w:val="left" w:pos="1440"/>
          <w:tab w:val="left" w:pos="7200"/>
        </w:tabs>
        <w:ind w:left="-1260" w:right="-1080"/>
        <w:rPr>
          <w:sz w:val="22"/>
          <w:szCs w:val="22"/>
        </w:rPr>
      </w:pPr>
      <w:r w:rsidRPr="0036504B">
        <w:rPr>
          <w:sz w:val="22"/>
          <w:szCs w:val="22"/>
        </w:rPr>
        <w:tab/>
      </w:r>
      <w:r w:rsidR="00FC3BAE">
        <w:rPr>
          <w:sz w:val="22"/>
          <w:szCs w:val="22"/>
        </w:rPr>
        <w:t>21</w:t>
      </w:r>
      <w:r w:rsidRPr="0036504B">
        <w:rPr>
          <w:sz w:val="22"/>
          <w:szCs w:val="22"/>
        </w:rPr>
        <w:tab/>
        <w:t>Exercise Rehabilitation</w:t>
      </w:r>
    </w:p>
    <w:p w:rsidR="00DD547E" w:rsidRPr="0036504B" w:rsidRDefault="00DD547E" w:rsidP="00DD547E">
      <w:pPr>
        <w:pStyle w:val="BodyTextIndent"/>
        <w:tabs>
          <w:tab w:val="left" w:pos="720"/>
          <w:tab w:val="left" w:pos="1440"/>
          <w:tab w:val="left" w:pos="7200"/>
        </w:tabs>
        <w:ind w:left="720" w:right="-1080"/>
        <w:rPr>
          <w:sz w:val="22"/>
          <w:szCs w:val="22"/>
        </w:rPr>
      </w:pPr>
    </w:p>
    <w:p w:rsidR="00DD547E" w:rsidRDefault="00FC3BAE" w:rsidP="00DD547E">
      <w:pPr>
        <w:pStyle w:val="BodyTextIndent"/>
        <w:tabs>
          <w:tab w:val="left" w:pos="720"/>
          <w:tab w:val="left" w:pos="1440"/>
          <w:tab w:val="left" w:pos="7200"/>
        </w:tabs>
        <w:ind w:left="720" w:right="-1080"/>
        <w:rPr>
          <w:sz w:val="22"/>
          <w:szCs w:val="22"/>
        </w:rPr>
      </w:pPr>
      <w:r>
        <w:rPr>
          <w:sz w:val="22"/>
          <w:szCs w:val="22"/>
        </w:rPr>
        <w:t>24</w:t>
      </w:r>
      <w:r w:rsidR="00DD547E" w:rsidRPr="0036504B">
        <w:rPr>
          <w:sz w:val="22"/>
          <w:szCs w:val="22"/>
        </w:rPr>
        <w:tab/>
        <w:t>Injury Epidemiology Basics</w:t>
      </w:r>
      <w:r w:rsidR="00DD547E" w:rsidRPr="0036504B">
        <w:rPr>
          <w:sz w:val="22"/>
          <w:szCs w:val="22"/>
        </w:rPr>
        <w:tab/>
      </w:r>
      <w:proofErr w:type="spellStart"/>
      <w:r w:rsidR="00DD547E" w:rsidRPr="0036504B">
        <w:rPr>
          <w:sz w:val="22"/>
          <w:szCs w:val="22"/>
        </w:rPr>
        <w:t>Portney</w:t>
      </w:r>
      <w:proofErr w:type="spellEnd"/>
      <w:r w:rsidR="00DD547E" w:rsidRPr="0036504B">
        <w:rPr>
          <w:sz w:val="22"/>
          <w:szCs w:val="22"/>
        </w:rPr>
        <w:t>, Ch 15</w:t>
      </w:r>
    </w:p>
    <w:p w:rsidR="00DD547E" w:rsidRPr="0036504B" w:rsidRDefault="00DD547E" w:rsidP="00DD547E">
      <w:pPr>
        <w:pStyle w:val="BodyTextIndent"/>
        <w:tabs>
          <w:tab w:val="left" w:pos="720"/>
          <w:tab w:val="left" w:pos="1440"/>
          <w:tab w:val="left" w:pos="7200"/>
        </w:tabs>
        <w:ind w:left="720" w:right="-1080"/>
        <w:rPr>
          <w:sz w:val="22"/>
          <w:szCs w:val="22"/>
        </w:rPr>
      </w:pPr>
      <w:r>
        <w:rPr>
          <w:sz w:val="22"/>
          <w:szCs w:val="22"/>
        </w:rPr>
        <w:tab/>
      </w:r>
      <w:r>
        <w:rPr>
          <w:sz w:val="22"/>
          <w:szCs w:val="22"/>
        </w:rPr>
        <w:tab/>
      </w:r>
      <w:proofErr w:type="spellStart"/>
      <w:r>
        <w:rPr>
          <w:sz w:val="22"/>
          <w:szCs w:val="22"/>
        </w:rPr>
        <w:t>Gordis</w:t>
      </w:r>
      <w:proofErr w:type="spellEnd"/>
      <w:r>
        <w:rPr>
          <w:sz w:val="22"/>
          <w:szCs w:val="22"/>
        </w:rPr>
        <w:t>, Ch 11</w:t>
      </w:r>
    </w:p>
    <w:p w:rsidR="00DD547E" w:rsidRDefault="00FC3BAE" w:rsidP="00DD547E">
      <w:pPr>
        <w:pStyle w:val="BodyTextIndent"/>
        <w:tabs>
          <w:tab w:val="left" w:pos="720"/>
          <w:tab w:val="left" w:pos="1440"/>
          <w:tab w:val="left" w:pos="7200"/>
        </w:tabs>
        <w:ind w:left="1440" w:right="-1080" w:hanging="720"/>
        <w:rPr>
          <w:sz w:val="22"/>
          <w:szCs w:val="22"/>
        </w:rPr>
      </w:pPr>
      <w:r>
        <w:rPr>
          <w:sz w:val="22"/>
          <w:szCs w:val="22"/>
        </w:rPr>
        <w:t>28</w:t>
      </w:r>
      <w:r w:rsidR="00DD547E" w:rsidRPr="0036504B">
        <w:rPr>
          <w:sz w:val="22"/>
          <w:szCs w:val="22"/>
        </w:rPr>
        <w:t xml:space="preserve"> </w:t>
      </w:r>
      <w:r w:rsidR="00DD547E" w:rsidRPr="0036504B">
        <w:rPr>
          <w:sz w:val="22"/>
          <w:szCs w:val="22"/>
        </w:rPr>
        <w:tab/>
        <w:t>Musculoskeletal &amp; CV Injury Risk</w:t>
      </w:r>
      <w:r w:rsidR="00DD547E" w:rsidRPr="0036504B">
        <w:rPr>
          <w:sz w:val="22"/>
          <w:szCs w:val="22"/>
        </w:rPr>
        <w:tab/>
      </w:r>
      <w:proofErr w:type="spellStart"/>
      <w:r w:rsidR="00DD547E" w:rsidRPr="0036504B">
        <w:rPr>
          <w:sz w:val="22"/>
          <w:szCs w:val="22"/>
        </w:rPr>
        <w:t>Hootman</w:t>
      </w:r>
      <w:proofErr w:type="spellEnd"/>
      <w:r w:rsidR="00DD547E" w:rsidRPr="0036504B">
        <w:rPr>
          <w:sz w:val="22"/>
          <w:szCs w:val="22"/>
        </w:rPr>
        <w:t xml:space="preserve"> in Lee, Ch 14</w:t>
      </w:r>
      <w:r w:rsidR="00DD547E" w:rsidRPr="0036504B">
        <w:rPr>
          <w:sz w:val="22"/>
          <w:szCs w:val="22"/>
        </w:rPr>
        <w:tab/>
      </w:r>
      <w:proofErr w:type="spellStart"/>
      <w:r w:rsidR="00DD547E">
        <w:rPr>
          <w:sz w:val="22"/>
          <w:szCs w:val="22"/>
        </w:rPr>
        <w:t>Verhagen</w:t>
      </w:r>
      <w:proofErr w:type="spellEnd"/>
      <w:r w:rsidR="00DD547E">
        <w:rPr>
          <w:sz w:val="22"/>
          <w:szCs w:val="22"/>
        </w:rPr>
        <w:t xml:space="preserve"> in Bouchard, </w:t>
      </w:r>
    </w:p>
    <w:p w:rsidR="00FC3BAE" w:rsidRDefault="00DD547E" w:rsidP="00FC3BAE">
      <w:pPr>
        <w:pStyle w:val="BodyTextIndent"/>
        <w:tabs>
          <w:tab w:val="left" w:pos="720"/>
          <w:tab w:val="left" w:pos="1440"/>
          <w:tab w:val="left" w:pos="7200"/>
        </w:tabs>
        <w:ind w:left="1440" w:right="-1080" w:hanging="720"/>
        <w:rPr>
          <w:sz w:val="22"/>
          <w:szCs w:val="22"/>
        </w:rPr>
      </w:pPr>
      <w:r>
        <w:rPr>
          <w:sz w:val="22"/>
          <w:szCs w:val="22"/>
        </w:rPr>
        <w:tab/>
      </w:r>
      <w:r>
        <w:rPr>
          <w:sz w:val="22"/>
          <w:szCs w:val="22"/>
        </w:rPr>
        <w:tab/>
        <w:t>Ch 19</w:t>
      </w:r>
    </w:p>
    <w:p w:rsidR="00DD547E" w:rsidRDefault="00FC3BAE" w:rsidP="00FC3BAE">
      <w:pPr>
        <w:pStyle w:val="BodyTextIndent"/>
        <w:tabs>
          <w:tab w:val="left" w:pos="720"/>
          <w:tab w:val="left" w:pos="1440"/>
          <w:tab w:val="left" w:pos="7200"/>
        </w:tabs>
        <w:ind w:left="1440" w:right="-1080" w:hanging="2700"/>
        <w:rPr>
          <w:sz w:val="22"/>
          <w:szCs w:val="22"/>
        </w:rPr>
      </w:pPr>
      <w:r w:rsidRPr="0036504B">
        <w:rPr>
          <w:sz w:val="22"/>
          <w:szCs w:val="22"/>
        </w:rPr>
        <w:t>October</w:t>
      </w:r>
      <w:r w:rsidR="00432E6B">
        <w:rPr>
          <w:sz w:val="22"/>
          <w:szCs w:val="22"/>
        </w:rPr>
        <w:tab/>
      </w:r>
      <w:r>
        <w:rPr>
          <w:sz w:val="22"/>
          <w:szCs w:val="22"/>
        </w:rPr>
        <w:t>1</w:t>
      </w:r>
      <w:r w:rsidR="00DD547E" w:rsidRPr="0036504B">
        <w:rPr>
          <w:sz w:val="22"/>
          <w:szCs w:val="22"/>
        </w:rPr>
        <w:t xml:space="preserve"> </w:t>
      </w:r>
      <w:r w:rsidR="00DD547E" w:rsidRPr="0036504B">
        <w:rPr>
          <w:sz w:val="22"/>
          <w:szCs w:val="22"/>
        </w:rPr>
        <w:tab/>
        <w:t>Injuries of the foot &amp; ankle</w:t>
      </w:r>
      <w:r w:rsidR="00DD547E" w:rsidRPr="0036504B">
        <w:rPr>
          <w:sz w:val="22"/>
          <w:szCs w:val="22"/>
        </w:rPr>
        <w:tab/>
      </w:r>
      <w:r w:rsidR="00DD547E">
        <w:rPr>
          <w:sz w:val="22"/>
          <w:szCs w:val="22"/>
        </w:rPr>
        <w:t xml:space="preserve">Prentice &amp; </w:t>
      </w:r>
      <w:proofErr w:type="spellStart"/>
      <w:r w:rsidR="00DD547E">
        <w:rPr>
          <w:sz w:val="22"/>
          <w:szCs w:val="22"/>
        </w:rPr>
        <w:t>Arnheim</w:t>
      </w:r>
      <w:proofErr w:type="spellEnd"/>
    </w:p>
    <w:p w:rsidR="00DD547E" w:rsidRDefault="00DD547E" w:rsidP="00DD547E">
      <w:pPr>
        <w:pStyle w:val="BodyTextIndent"/>
        <w:tabs>
          <w:tab w:val="left" w:pos="720"/>
          <w:tab w:val="left" w:pos="1440"/>
          <w:tab w:val="left" w:pos="7200"/>
        </w:tabs>
        <w:ind w:left="0" w:right="-1080"/>
        <w:rPr>
          <w:sz w:val="22"/>
          <w:szCs w:val="22"/>
        </w:rPr>
      </w:pPr>
      <w:r>
        <w:rPr>
          <w:sz w:val="22"/>
          <w:szCs w:val="22"/>
        </w:rPr>
        <w:tab/>
      </w:r>
      <w:r>
        <w:rPr>
          <w:sz w:val="22"/>
          <w:szCs w:val="22"/>
        </w:rPr>
        <w:tab/>
      </w:r>
      <w:r>
        <w:rPr>
          <w:sz w:val="22"/>
          <w:szCs w:val="22"/>
        </w:rPr>
        <w:tab/>
        <w:t xml:space="preserve"> Ch14 &amp; 15</w:t>
      </w:r>
    </w:p>
    <w:p w:rsidR="00DD547E" w:rsidRPr="0036504B" w:rsidRDefault="00432E6B" w:rsidP="00432E6B">
      <w:pPr>
        <w:pStyle w:val="BodyTextIndent"/>
        <w:tabs>
          <w:tab w:val="left" w:pos="720"/>
          <w:tab w:val="left" w:pos="1440"/>
          <w:tab w:val="left" w:pos="7200"/>
        </w:tabs>
        <w:ind w:left="0" w:right="-1080" w:hanging="1260"/>
        <w:rPr>
          <w:sz w:val="22"/>
          <w:szCs w:val="22"/>
        </w:rPr>
      </w:pPr>
      <w:r>
        <w:rPr>
          <w:sz w:val="22"/>
          <w:szCs w:val="22"/>
        </w:rPr>
        <w:tab/>
      </w:r>
      <w:r w:rsidR="00DD547E" w:rsidRPr="0036504B">
        <w:rPr>
          <w:sz w:val="22"/>
          <w:szCs w:val="22"/>
        </w:rPr>
        <w:tab/>
      </w:r>
      <w:r>
        <w:rPr>
          <w:sz w:val="22"/>
          <w:szCs w:val="22"/>
        </w:rPr>
        <w:t>3</w:t>
      </w:r>
      <w:r w:rsidR="00DD547E" w:rsidRPr="0036504B">
        <w:rPr>
          <w:sz w:val="22"/>
          <w:szCs w:val="22"/>
        </w:rPr>
        <w:tab/>
        <w:t>Injuries of the ankle</w:t>
      </w:r>
      <w:r w:rsidR="00DD547E" w:rsidRPr="0036504B">
        <w:rPr>
          <w:sz w:val="22"/>
          <w:szCs w:val="22"/>
        </w:rPr>
        <w:tab/>
      </w:r>
      <w:r w:rsidR="00DD547E" w:rsidRPr="0036504B">
        <w:rPr>
          <w:sz w:val="22"/>
          <w:szCs w:val="22"/>
        </w:rPr>
        <w:tab/>
      </w:r>
      <w:r w:rsidR="00DD547E" w:rsidRPr="0036504B">
        <w:rPr>
          <w:sz w:val="22"/>
          <w:szCs w:val="22"/>
        </w:rPr>
        <w:tab/>
      </w:r>
      <w:r w:rsidR="00DD547E" w:rsidRPr="0036504B">
        <w:rPr>
          <w:sz w:val="22"/>
          <w:szCs w:val="22"/>
        </w:rPr>
        <w:tab/>
      </w:r>
      <w:r w:rsidR="00DD547E" w:rsidRPr="0036504B">
        <w:rPr>
          <w:sz w:val="22"/>
          <w:szCs w:val="22"/>
        </w:rPr>
        <w:tab/>
      </w:r>
      <w:r w:rsidR="00DD547E" w:rsidRPr="0036504B">
        <w:rPr>
          <w:sz w:val="22"/>
          <w:szCs w:val="22"/>
        </w:rPr>
        <w:tab/>
      </w:r>
      <w:r w:rsidR="00DD547E" w:rsidRPr="0036504B">
        <w:rPr>
          <w:sz w:val="22"/>
          <w:szCs w:val="22"/>
        </w:rPr>
        <w:tab/>
      </w:r>
      <w:r w:rsidR="00DD547E" w:rsidRPr="0036504B">
        <w:rPr>
          <w:sz w:val="22"/>
          <w:szCs w:val="22"/>
        </w:rPr>
        <w:tab/>
      </w:r>
      <w:r w:rsidR="00DD547E" w:rsidRPr="0036504B">
        <w:rPr>
          <w:sz w:val="22"/>
          <w:szCs w:val="22"/>
        </w:rPr>
        <w:tab/>
      </w:r>
      <w:r w:rsidR="00DD547E" w:rsidRPr="0036504B">
        <w:rPr>
          <w:sz w:val="22"/>
          <w:szCs w:val="22"/>
        </w:rPr>
        <w:tab/>
      </w:r>
    </w:p>
    <w:p w:rsidR="00DD547E" w:rsidRPr="0036504B" w:rsidRDefault="00DD547E" w:rsidP="00DD547E">
      <w:pPr>
        <w:pStyle w:val="BodyTextIndent"/>
        <w:tabs>
          <w:tab w:val="left" w:pos="720"/>
          <w:tab w:val="left" w:pos="1440"/>
          <w:tab w:val="left" w:pos="7200"/>
        </w:tabs>
        <w:ind w:left="-1260" w:right="-1080"/>
        <w:rPr>
          <w:sz w:val="22"/>
          <w:szCs w:val="22"/>
        </w:rPr>
      </w:pPr>
      <w:r w:rsidRPr="0036504B">
        <w:rPr>
          <w:sz w:val="22"/>
          <w:szCs w:val="22"/>
        </w:rPr>
        <w:tab/>
      </w:r>
      <w:r w:rsidR="00432E6B">
        <w:rPr>
          <w:sz w:val="22"/>
          <w:szCs w:val="22"/>
        </w:rPr>
        <w:t>5</w:t>
      </w:r>
      <w:r w:rsidRPr="0036504B">
        <w:rPr>
          <w:sz w:val="22"/>
          <w:szCs w:val="22"/>
        </w:rPr>
        <w:tab/>
        <w:t>Injuries of the ankle &amp; lower leg</w:t>
      </w:r>
      <w:r w:rsidRPr="0036504B">
        <w:rPr>
          <w:sz w:val="22"/>
          <w:szCs w:val="22"/>
        </w:rPr>
        <w:tab/>
      </w:r>
      <w:r w:rsidRPr="0036504B">
        <w:rPr>
          <w:sz w:val="22"/>
          <w:szCs w:val="22"/>
        </w:rPr>
        <w:tab/>
      </w:r>
    </w:p>
    <w:p w:rsidR="00DD547E" w:rsidRPr="0036504B" w:rsidRDefault="00DD547E" w:rsidP="00DD547E">
      <w:pPr>
        <w:pStyle w:val="BodyTextIndent"/>
        <w:tabs>
          <w:tab w:val="left" w:pos="720"/>
          <w:tab w:val="left" w:pos="1440"/>
          <w:tab w:val="left" w:pos="7200"/>
        </w:tabs>
        <w:ind w:left="-1260" w:right="-1080"/>
        <w:rPr>
          <w:sz w:val="22"/>
          <w:szCs w:val="22"/>
        </w:rPr>
      </w:pPr>
      <w:r w:rsidRPr="0036504B">
        <w:rPr>
          <w:sz w:val="22"/>
          <w:szCs w:val="22"/>
        </w:rPr>
        <w:tab/>
      </w:r>
    </w:p>
    <w:p w:rsidR="00DD547E" w:rsidRPr="0036504B" w:rsidRDefault="00FC3BAE" w:rsidP="00432E6B">
      <w:pPr>
        <w:pStyle w:val="BodyTextIndent"/>
        <w:tabs>
          <w:tab w:val="left" w:pos="720"/>
          <w:tab w:val="left" w:pos="1440"/>
          <w:tab w:val="left" w:pos="7200"/>
        </w:tabs>
        <w:ind w:left="0" w:right="-1080"/>
        <w:rPr>
          <w:sz w:val="22"/>
          <w:szCs w:val="22"/>
        </w:rPr>
      </w:pPr>
      <w:r>
        <w:rPr>
          <w:sz w:val="22"/>
          <w:szCs w:val="22"/>
        </w:rPr>
        <w:tab/>
        <w:t>8</w:t>
      </w:r>
      <w:r w:rsidR="00DD547E" w:rsidRPr="0036504B">
        <w:rPr>
          <w:sz w:val="22"/>
          <w:szCs w:val="22"/>
        </w:rPr>
        <w:tab/>
        <w:t>Injuries of the knee</w:t>
      </w:r>
      <w:r w:rsidR="00DD547E" w:rsidRPr="0036504B">
        <w:rPr>
          <w:sz w:val="22"/>
          <w:szCs w:val="22"/>
        </w:rPr>
        <w:tab/>
      </w:r>
      <w:r w:rsidR="00DD547E">
        <w:rPr>
          <w:sz w:val="22"/>
          <w:szCs w:val="22"/>
        </w:rPr>
        <w:t xml:space="preserve">Prentice &amp; </w:t>
      </w:r>
      <w:proofErr w:type="spellStart"/>
      <w:r w:rsidR="00DD547E">
        <w:rPr>
          <w:sz w:val="22"/>
          <w:szCs w:val="22"/>
        </w:rPr>
        <w:t>Arnh</w:t>
      </w:r>
      <w:proofErr w:type="spellEnd"/>
      <w:r w:rsidR="00DD547E">
        <w:rPr>
          <w:sz w:val="22"/>
          <w:szCs w:val="22"/>
        </w:rPr>
        <w:t>. Ch16</w:t>
      </w:r>
    </w:p>
    <w:p w:rsidR="00DD547E" w:rsidRPr="0036504B" w:rsidRDefault="00DD547E" w:rsidP="00DD547E">
      <w:pPr>
        <w:pStyle w:val="BodyTextIndent"/>
        <w:tabs>
          <w:tab w:val="left" w:pos="720"/>
          <w:tab w:val="left" w:pos="1440"/>
          <w:tab w:val="left" w:pos="7200"/>
        </w:tabs>
        <w:ind w:left="-1260" w:right="-1080"/>
        <w:rPr>
          <w:sz w:val="22"/>
          <w:szCs w:val="22"/>
        </w:rPr>
      </w:pPr>
      <w:r w:rsidRPr="0036504B">
        <w:rPr>
          <w:sz w:val="22"/>
          <w:szCs w:val="22"/>
        </w:rPr>
        <w:tab/>
      </w:r>
    </w:p>
    <w:p w:rsidR="00DD547E" w:rsidRPr="0036504B" w:rsidRDefault="00DD547E" w:rsidP="00DD547E">
      <w:pPr>
        <w:pStyle w:val="BodyTextIndent"/>
        <w:tabs>
          <w:tab w:val="left" w:pos="720"/>
          <w:tab w:val="left" w:pos="1440"/>
          <w:tab w:val="left" w:pos="7200"/>
        </w:tabs>
        <w:ind w:left="-1260" w:right="-1080"/>
        <w:rPr>
          <w:sz w:val="22"/>
          <w:szCs w:val="22"/>
        </w:rPr>
      </w:pPr>
      <w:r w:rsidRPr="0036504B">
        <w:rPr>
          <w:sz w:val="22"/>
          <w:szCs w:val="22"/>
        </w:rPr>
        <w:tab/>
      </w:r>
      <w:r w:rsidR="00432E6B">
        <w:rPr>
          <w:sz w:val="22"/>
          <w:szCs w:val="22"/>
        </w:rPr>
        <w:t>10</w:t>
      </w:r>
      <w:r w:rsidRPr="0036504B">
        <w:rPr>
          <w:sz w:val="22"/>
          <w:szCs w:val="22"/>
        </w:rPr>
        <w:tab/>
        <w:t>Injuries of the knee</w:t>
      </w:r>
      <w:r w:rsidRPr="0036504B">
        <w:rPr>
          <w:sz w:val="22"/>
          <w:szCs w:val="22"/>
        </w:rPr>
        <w:tab/>
      </w:r>
    </w:p>
    <w:p w:rsidR="00DD547E" w:rsidRPr="0036504B" w:rsidRDefault="00DD547E" w:rsidP="00DD547E">
      <w:pPr>
        <w:pStyle w:val="BodyTextIndent"/>
        <w:tabs>
          <w:tab w:val="left" w:pos="720"/>
          <w:tab w:val="left" w:pos="1440"/>
          <w:tab w:val="left" w:pos="7200"/>
        </w:tabs>
        <w:ind w:left="-1260" w:right="-1080"/>
        <w:rPr>
          <w:sz w:val="22"/>
          <w:szCs w:val="22"/>
        </w:rPr>
      </w:pPr>
      <w:r w:rsidRPr="0036504B">
        <w:rPr>
          <w:sz w:val="22"/>
          <w:szCs w:val="22"/>
        </w:rPr>
        <w:tab/>
      </w:r>
    </w:p>
    <w:p w:rsidR="00DD547E" w:rsidRDefault="00432E6B" w:rsidP="00DD547E">
      <w:pPr>
        <w:pStyle w:val="BodyTextIndent"/>
        <w:tabs>
          <w:tab w:val="left" w:pos="720"/>
          <w:tab w:val="left" w:pos="1440"/>
          <w:tab w:val="left" w:pos="7200"/>
        </w:tabs>
        <w:ind w:left="-1260" w:right="-1080"/>
        <w:rPr>
          <w:sz w:val="22"/>
          <w:szCs w:val="22"/>
        </w:rPr>
      </w:pPr>
      <w:r>
        <w:rPr>
          <w:sz w:val="22"/>
          <w:szCs w:val="22"/>
        </w:rPr>
        <w:tab/>
        <w:t>12</w:t>
      </w:r>
      <w:r w:rsidR="00DD547E" w:rsidRPr="0036504B">
        <w:rPr>
          <w:sz w:val="22"/>
          <w:szCs w:val="22"/>
        </w:rPr>
        <w:tab/>
      </w:r>
      <w:r w:rsidR="00DD547E" w:rsidRPr="0036504B">
        <w:rPr>
          <w:b/>
          <w:sz w:val="22"/>
          <w:szCs w:val="22"/>
        </w:rPr>
        <w:t>EX</w:t>
      </w:r>
      <w:r w:rsidR="00FC3BAE">
        <w:rPr>
          <w:b/>
          <w:sz w:val="22"/>
          <w:szCs w:val="22"/>
        </w:rPr>
        <w:t>AM #1</w:t>
      </w:r>
      <w:r w:rsidR="00DD547E" w:rsidRPr="0036504B">
        <w:rPr>
          <w:sz w:val="22"/>
          <w:szCs w:val="22"/>
        </w:rPr>
        <w:tab/>
      </w:r>
    </w:p>
    <w:p w:rsidR="00DD547E" w:rsidRDefault="00DD547E" w:rsidP="00DD547E">
      <w:pPr>
        <w:pStyle w:val="BodyTextIndent"/>
        <w:tabs>
          <w:tab w:val="left" w:pos="720"/>
          <w:tab w:val="left" w:pos="1440"/>
          <w:tab w:val="left" w:pos="7200"/>
        </w:tabs>
        <w:ind w:left="-1260" w:right="-1080"/>
        <w:rPr>
          <w:sz w:val="22"/>
          <w:szCs w:val="22"/>
        </w:rPr>
      </w:pPr>
    </w:p>
    <w:p w:rsidR="00DD547E" w:rsidRPr="0036504B" w:rsidRDefault="00FC3BAE" w:rsidP="00DD547E">
      <w:pPr>
        <w:pStyle w:val="BodyTextIndent"/>
        <w:tabs>
          <w:tab w:val="left" w:pos="720"/>
          <w:tab w:val="left" w:pos="1440"/>
          <w:tab w:val="left" w:pos="7200"/>
        </w:tabs>
        <w:ind w:left="-1260" w:right="-1080"/>
        <w:rPr>
          <w:sz w:val="22"/>
          <w:szCs w:val="22"/>
        </w:rPr>
      </w:pPr>
      <w:r>
        <w:rPr>
          <w:sz w:val="22"/>
          <w:szCs w:val="22"/>
        </w:rPr>
        <w:tab/>
        <w:t>15</w:t>
      </w:r>
      <w:r w:rsidR="00DD547E" w:rsidRPr="0036504B">
        <w:rPr>
          <w:sz w:val="22"/>
          <w:szCs w:val="22"/>
        </w:rPr>
        <w:tab/>
        <w:t>Injuries of the knee</w:t>
      </w:r>
      <w:r w:rsidR="00DD547E" w:rsidRPr="0036504B">
        <w:rPr>
          <w:sz w:val="22"/>
          <w:szCs w:val="22"/>
        </w:rPr>
        <w:tab/>
      </w:r>
      <w:r w:rsidR="00DD547E" w:rsidRPr="0036504B">
        <w:rPr>
          <w:sz w:val="22"/>
          <w:szCs w:val="22"/>
        </w:rPr>
        <w:tab/>
      </w:r>
      <w:r w:rsidR="00DD547E" w:rsidRPr="0036504B">
        <w:rPr>
          <w:sz w:val="22"/>
          <w:szCs w:val="22"/>
        </w:rPr>
        <w:tab/>
      </w:r>
      <w:r w:rsidR="00DD547E" w:rsidRPr="0036504B">
        <w:rPr>
          <w:sz w:val="22"/>
          <w:szCs w:val="22"/>
        </w:rPr>
        <w:tab/>
      </w:r>
    </w:p>
    <w:p w:rsidR="00DD547E" w:rsidRPr="0036504B" w:rsidRDefault="00DD547E" w:rsidP="00DD547E">
      <w:pPr>
        <w:pStyle w:val="BodyTextIndent"/>
        <w:tabs>
          <w:tab w:val="left" w:pos="720"/>
          <w:tab w:val="left" w:pos="1440"/>
          <w:tab w:val="left" w:pos="7200"/>
        </w:tabs>
        <w:ind w:left="-1260" w:right="-1080"/>
        <w:rPr>
          <w:sz w:val="22"/>
          <w:szCs w:val="22"/>
        </w:rPr>
      </w:pPr>
    </w:p>
    <w:p w:rsidR="00DD547E" w:rsidRPr="0036504B" w:rsidRDefault="00DD547E" w:rsidP="00DD547E">
      <w:pPr>
        <w:pStyle w:val="BodyTextIndent"/>
        <w:tabs>
          <w:tab w:val="left" w:pos="720"/>
          <w:tab w:val="left" w:pos="1440"/>
          <w:tab w:val="left" w:pos="7200"/>
        </w:tabs>
        <w:ind w:left="-1260" w:right="-1080"/>
        <w:rPr>
          <w:sz w:val="22"/>
          <w:szCs w:val="22"/>
        </w:rPr>
      </w:pPr>
      <w:r w:rsidRPr="0036504B">
        <w:rPr>
          <w:sz w:val="22"/>
          <w:szCs w:val="22"/>
        </w:rPr>
        <w:tab/>
      </w:r>
      <w:r w:rsidR="00432E6B">
        <w:rPr>
          <w:sz w:val="22"/>
          <w:szCs w:val="22"/>
        </w:rPr>
        <w:t>17</w:t>
      </w:r>
      <w:r w:rsidRPr="0036504B">
        <w:rPr>
          <w:sz w:val="22"/>
          <w:szCs w:val="22"/>
        </w:rPr>
        <w:tab/>
        <w:t>Injuries of the knee</w:t>
      </w:r>
    </w:p>
    <w:p w:rsidR="00DD547E" w:rsidRPr="0036504B" w:rsidRDefault="00DD547E" w:rsidP="00DD547E">
      <w:pPr>
        <w:pStyle w:val="BodyTextIndent"/>
        <w:tabs>
          <w:tab w:val="left" w:pos="720"/>
          <w:tab w:val="left" w:pos="1440"/>
          <w:tab w:val="left" w:pos="7200"/>
        </w:tabs>
        <w:ind w:left="-1260" w:right="-1080"/>
        <w:rPr>
          <w:sz w:val="22"/>
          <w:szCs w:val="22"/>
        </w:rPr>
      </w:pPr>
    </w:p>
    <w:p w:rsidR="00DD547E" w:rsidRPr="0036504B" w:rsidRDefault="00DD547E" w:rsidP="00DD547E">
      <w:pPr>
        <w:pStyle w:val="BodyTextIndent"/>
        <w:tabs>
          <w:tab w:val="left" w:pos="720"/>
          <w:tab w:val="left" w:pos="1440"/>
          <w:tab w:val="left" w:pos="7200"/>
        </w:tabs>
        <w:ind w:left="-1260" w:right="-1080"/>
        <w:rPr>
          <w:sz w:val="22"/>
          <w:szCs w:val="22"/>
        </w:rPr>
      </w:pPr>
      <w:r w:rsidRPr="0036504B">
        <w:rPr>
          <w:sz w:val="22"/>
          <w:szCs w:val="22"/>
        </w:rPr>
        <w:tab/>
        <w:t>1</w:t>
      </w:r>
      <w:r w:rsidR="00432E6B">
        <w:rPr>
          <w:sz w:val="22"/>
          <w:szCs w:val="22"/>
        </w:rPr>
        <w:t>9</w:t>
      </w:r>
      <w:r w:rsidRPr="0036504B">
        <w:rPr>
          <w:sz w:val="22"/>
          <w:szCs w:val="22"/>
        </w:rPr>
        <w:tab/>
        <w:t>Injuries of the thigh / hip / pelvis</w:t>
      </w:r>
      <w:r>
        <w:rPr>
          <w:sz w:val="22"/>
          <w:szCs w:val="22"/>
        </w:rPr>
        <w:tab/>
        <w:t xml:space="preserve">Prentice &amp; </w:t>
      </w:r>
      <w:proofErr w:type="spellStart"/>
      <w:r>
        <w:rPr>
          <w:sz w:val="22"/>
          <w:szCs w:val="22"/>
        </w:rPr>
        <w:t>Arnh</w:t>
      </w:r>
      <w:proofErr w:type="spellEnd"/>
      <w:r>
        <w:rPr>
          <w:sz w:val="22"/>
          <w:szCs w:val="22"/>
        </w:rPr>
        <w:t>. Ch17</w:t>
      </w:r>
    </w:p>
    <w:p w:rsidR="00DD547E" w:rsidRPr="0036504B" w:rsidRDefault="00DD547E" w:rsidP="00DD547E">
      <w:pPr>
        <w:pStyle w:val="BodyTextIndent"/>
        <w:tabs>
          <w:tab w:val="left" w:pos="720"/>
          <w:tab w:val="left" w:pos="1440"/>
          <w:tab w:val="left" w:pos="7200"/>
        </w:tabs>
        <w:ind w:left="-1260" w:right="-1080"/>
        <w:rPr>
          <w:sz w:val="22"/>
          <w:szCs w:val="22"/>
        </w:rPr>
      </w:pPr>
    </w:p>
    <w:p w:rsidR="00DD547E" w:rsidRPr="0036504B" w:rsidRDefault="00DD547E" w:rsidP="00DD547E">
      <w:pPr>
        <w:pStyle w:val="BodyTextIndent"/>
        <w:tabs>
          <w:tab w:val="left" w:pos="720"/>
          <w:tab w:val="left" w:pos="1440"/>
          <w:tab w:val="left" w:pos="7200"/>
        </w:tabs>
        <w:ind w:left="-1260" w:right="-1080"/>
        <w:rPr>
          <w:sz w:val="22"/>
          <w:szCs w:val="22"/>
        </w:rPr>
      </w:pPr>
      <w:r w:rsidRPr="0036504B">
        <w:rPr>
          <w:sz w:val="22"/>
          <w:szCs w:val="22"/>
        </w:rPr>
        <w:tab/>
      </w:r>
      <w:r w:rsidR="00FC3BAE">
        <w:rPr>
          <w:sz w:val="22"/>
          <w:szCs w:val="22"/>
        </w:rPr>
        <w:t>22</w:t>
      </w:r>
      <w:r w:rsidRPr="0036504B">
        <w:rPr>
          <w:sz w:val="22"/>
          <w:szCs w:val="22"/>
        </w:rPr>
        <w:tab/>
        <w:t>Injuries of the thigh / hip / pelvis</w:t>
      </w:r>
    </w:p>
    <w:p w:rsidR="00DD547E" w:rsidRPr="0036504B" w:rsidRDefault="00DD547E" w:rsidP="00DD547E">
      <w:pPr>
        <w:pStyle w:val="BodyTextIndent"/>
        <w:tabs>
          <w:tab w:val="left" w:pos="720"/>
          <w:tab w:val="left" w:pos="1440"/>
          <w:tab w:val="left" w:pos="7200"/>
        </w:tabs>
        <w:ind w:left="-1260" w:right="-1080"/>
        <w:rPr>
          <w:sz w:val="22"/>
          <w:szCs w:val="22"/>
        </w:rPr>
      </w:pPr>
    </w:p>
    <w:p w:rsidR="00DD547E" w:rsidRPr="0036504B" w:rsidRDefault="00DD547E" w:rsidP="00DD547E">
      <w:pPr>
        <w:pStyle w:val="BodyTextIndent"/>
        <w:tabs>
          <w:tab w:val="left" w:pos="720"/>
          <w:tab w:val="left" w:pos="1440"/>
          <w:tab w:val="left" w:pos="7200"/>
        </w:tabs>
        <w:ind w:left="-1260" w:right="-1080"/>
        <w:rPr>
          <w:sz w:val="22"/>
          <w:szCs w:val="22"/>
        </w:rPr>
      </w:pPr>
      <w:r w:rsidRPr="0036504B">
        <w:rPr>
          <w:sz w:val="22"/>
          <w:szCs w:val="22"/>
        </w:rPr>
        <w:tab/>
      </w:r>
      <w:r w:rsidR="00432E6B">
        <w:rPr>
          <w:sz w:val="22"/>
          <w:szCs w:val="22"/>
        </w:rPr>
        <w:t>24</w:t>
      </w:r>
      <w:r w:rsidRPr="0036504B">
        <w:rPr>
          <w:sz w:val="22"/>
          <w:szCs w:val="22"/>
        </w:rPr>
        <w:tab/>
        <w:t>Injuries of the lower back</w:t>
      </w:r>
      <w:r w:rsidRPr="0036504B">
        <w:rPr>
          <w:sz w:val="22"/>
          <w:szCs w:val="22"/>
        </w:rPr>
        <w:tab/>
      </w:r>
      <w:r>
        <w:rPr>
          <w:sz w:val="22"/>
          <w:szCs w:val="22"/>
        </w:rPr>
        <w:t xml:space="preserve">Prentice &amp; </w:t>
      </w:r>
      <w:proofErr w:type="spellStart"/>
      <w:r>
        <w:rPr>
          <w:sz w:val="22"/>
          <w:szCs w:val="22"/>
        </w:rPr>
        <w:t>Arnh</w:t>
      </w:r>
      <w:proofErr w:type="spellEnd"/>
      <w:r>
        <w:rPr>
          <w:sz w:val="22"/>
          <w:szCs w:val="22"/>
        </w:rPr>
        <w:t>. Ch20</w:t>
      </w:r>
    </w:p>
    <w:p w:rsidR="00DD547E" w:rsidRPr="0036504B" w:rsidRDefault="00DD547E" w:rsidP="00DD547E">
      <w:pPr>
        <w:pStyle w:val="BodyTextIndent"/>
        <w:tabs>
          <w:tab w:val="left" w:pos="720"/>
          <w:tab w:val="left" w:pos="1440"/>
          <w:tab w:val="left" w:pos="7200"/>
        </w:tabs>
        <w:ind w:left="-1260" w:right="-1080"/>
        <w:rPr>
          <w:sz w:val="22"/>
          <w:szCs w:val="22"/>
        </w:rPr>
      </w:pPr>
    </w:p>
    <w:p w:rsidR="00DD547E" w:rsidRPr="0036504B" w:rsidRDefault="00DD547E" w:rsidP="00DD547E">
      <w:pPr>
        <w:pStyle w:val="BodyTextIndent"/>
        <w:tabs>
          <w:tab w:val="left" w:pos="720"/>
          <w:tab w:val="left" w:pos="1440"/>
          <w:tab w:val="left" w:pos="7200"/>
        </w:tabs>
        <w:ind w:left="-1260" w:right="-1080"/>
        <w:rPr>
          <w:sz w:val="22"/>
          <w:szCs w:val="22"/>
        </w:rPr>
      </w:pPr>
      <w:r w:rsidRPr="0036504B">
        <w:rPr>
          <w:sz w:val="22"/>
          <w:szCs w:val="22"/>
        </w:rPr>
        <w:tab/>
      </w:r>
      <w:r w:rsidR="00432E6B">
        <w:rPr>
          <w:sz w:val="22"/>
          <w:szCs w:val="22"/>
        </w:rPr>
        <w:t>26</w:t>
      </w:r>
      <w:r w:rsidRPr="0036504B">
        <w:rPr>
          <w:sz w:val="22"/>
          <w:szCs w:val="22"/>
        </w:rPr>
        <w:tab/>
        <w:t>Injuries of the lower back</w:t>
      </w:r>
    </w:p>
    <w:p w:rsidR="00DD547E" w:rsidRPr="0036504B" w:rsidRDefault="00DD547E" w:rsidP="00DD547E">
      <w:pPr>
        <w:pStyle w:val="BodyTextIndent"/>
        <w:tabs>
          <w:tab w:val="left" w:pos="720"/>
          <w:tab w:val="left" w:pos="1440"/>
          <w:tab w:val="left" w:pos="7200"/>
        </w:tabs>
        <w:ind w:left="-1260" w:right="-1080"/>
        <w:rPr>
          <w:sz w:val="22"/>
          <w:szCs w:val="22"/>
        </w:rPr>
      </w:pPr>
    </w:p>
    <w:p w:rsidR="00DD547E" w:rsidRPr="0036504B" w:rsidRDefault="00DD547E" w:rsidP="00DD547E">
      <w:pPr>
        <w:pStyle w:val="BodyTextIndent"/>
        <w:tabs>
          <w:tab w:val="left" w:pos="720"/>
          <w:tab w:val="left" w:pos="1440"/>
          <w:tab w:val="left" w:pos="7200"/>
        </w:tabs>
        <w:ind w:left="-1260" w:right="-1080"/>
        <w:rPr>
          <w:sz w:val="22"/>
          <w:szCs w:val="22"/>
        </w:rPr>
      </w:pPr>
      <w:r w:rsidRPr="0036504B">
        <w:rPr>
          <w:sz w:val="22"/>
          <w:szCs w:val="22"/>
        </w:rPr>
        <w:tab/>
      </w:r>
      <w:r w:rsidR="00FC3BAE">
        <w:rPr>
          <w:sz w:val="22"/>
          <w:szCs w:val="22"/>
        </w:rPr>
        <w:t>29</w:t>
      </w:r>
      <w:r w:rsidRPr="0036504B">
        <w:rPr>
          <w:sz w:val="22"/>
          <w:szCs w:val="22"/>
        </w:rPr>
        <w:tab/>
        <w:t>Injuries of the lower back</w:t>
      </w:r>
    </w:p>
    <w:p w:rsidR="00DD547E" w:rsidRPr="0036504B" w:rsidRDefault="00DD547E" w:rsidP="00DD547E">
      <w:pPr>
        <w:pStyle w:val="BodyTextIndent"/>
        <w:tabs>
          <w:tab w:val="left" w:pos="720"/>
          <w:tab w:val="left" w:pos="1440"/>
          <w:tab w:val="left" w:pos="7200"/>
        </w:tabs>
        <w:ind w:left="-1260" w:right="-1080"/>
        <w:rPr>
          <w:sz w:val="22"/>
          <w:szCs w:val="22"/>
        </w:rPr>
      </w:pPr>
    </w:p>
    <w:p w:rsidR="00DD547E" w:rsidRPr="0036504B" w:rsidRDefault="00432E6B" w:rsidP="00DD547E">
      <w:pPr>
        <w:pStyle w:val="BodyTextIndent"/>
        <w:tabs>
          <w:tab w:val="left" w:pos="720"/>
          <w:tab w:val="left" w:pos="1440"/>
          <w:tab w:val="left" w:pos="7200"/>
        </w:tabs>
        <w:ind w:left="-540" w:right="-1080" w:firstLine="1260"/>
        <w:rPr>
          <w:sz w:val="22"/>
          <w:szCs w:val="22"/>
        </w:rPr>
      </w:pPr>
      <w:r>
        <w:rPr>
          <w:sz w:val="22"/>
          <w:szCs w:val="22"/>
        </w:rPr>
        <w:t>31</w:t>
      </w:r>
      <w:r w:rsidR="00DD547E" w:rsidRPr="0036504B">
        <w:rPr>
          <w:sz w:val="22"/>
          <w:szCs w:val="22"/>
        </w:rPr>
        <w:tab/>
        <w:t>Injuries of the shoulder</w:t>
      </w:r>
      <w:r w:rsidR="00DD547E" w:rsidRPr="0036504B">
        <w:rPr>
          <w:sz w:val="22"/>
          <w:szCs w:val="22"/>
        </w:rPr>
        <w:tab/>
      </w:r>
      <w:r w:rsidR="00DD547E">
        <w:rPr>
          <w:sz w:val="22"/>
          <w:szCs w:val="22"/>
        </w:rPr>
        <w:t xml:space="preserve">Prentice &amp; </w:t>
      </w:r>
      <w:proofErr w:type="spellStart"/>
      <w:r w:rsidR="00DD547E">
        <w:rPr>
          <w:sz w:val="22"/>
          <w:szCs w:val="22"/>
        </w:rPr>
        <w:t>Arnh</w:t>
      </w:r>
      <w:proofErr w:type="spellEnd"/>
      <w:r w:rsidR="00DD547E">
        <w:rPr>
          <w:sz w:val="22"/>
          <w:szCs w:val="22"/>
        </w:rPr>
        <w:t>. Ch18</w:t>
      </w:r>
    </w:p>
    <w:p w:rsidR="00DD547E" w:rsidRPr="0036504B" w:rsidRDefault="00DD547E" w:rsidP="00DD547E">
      <w:pPr>
        <w:pStyle w:val="BodyTextIndent"/>
        <w:tabs>
          <w:tab w:val="left" w:pos="720"/>
          <w:tab w:val="left" w:pos="1440"/>
          <w:tab w:val="left" w:pos="7200"/>
        </w:tabs>
        <w:ind w:left="0" w:right="-1080"/>
        <w:rPr>
          <w:sz w:val="22"/>
          <w:szCs w:val="22"/>
        </w:rPr>
      </w:pPr>
    </w:p>
    <w:p w:rsidR="00DD547E" w:rsidRPr="0036504B" w:rsidRDefault="00432E6B" w:rsidP="00DD547E">
      <w:pPr>
        <w:pStyle w:val="BodyTextIndent"/>
        <w:tabs>
          <w:tab w:val="left" w:pos="720"/>
          <w:tab w:val="left" w:pos="1440"/>
          <w:tab w:val="left" w:pos="7200"/>
        </w:tabs>
        <w:ind w:left="-1260" w:right="-1080"/>
        <w:rPr>
          <w:sz w:val="22"/>
          <w:szCs w:val="22"/>
        </w:rPr>
      </w:pPr>
      <w:r>
        <w:rPr>
          <w:sz w:val="22"/>
          <w:szCs w:val="22"/>
        </w:rPr>
        <w:t>November</w:t>
      </w:r>
      <w:r w:rsidR="00DD547E" w:rsidRPr="0036504B">
        <w:rPr>
          <w:sz w:val="22"/>
          <w:szCs w:val="22"/>
        </w:rPr>
        <w:tab/>
      </w:r>
      <w:r>
        <w:rPr>
          <w:sz w:val="22"/>
          <w:szCs w:val="22"/>
        </w:rPr>
        <w:t>2</w:t>
      </w:r>
      <w:r w:rsidR="00DD547E" w:rsidRPr="0036504B">
        <w:rPr>
          <w:sz w:val="22"/>
          <w:szCs w:val="22"/>
        </w:rPr>
        <w:tab/>
        <w:t>Injuries of the shoulder</w:t>
      </w:r>
      <w:r w:rsidR="00DD547E" w:rsidRPr="0036504B">
        <w:rPr>
          <w:sz w:val="22"/>
          <w:szCs w:val="22"/>
        </w:rPr>
        <w:tab/>
      </w:r>
      <w:r w:rsidR="00DD547E" w:rsidRPr="0036504B">
        <w:rPr>
          <w:sz w:val="22"/>
          <w:szCs w:val="22"/>
        </w:rPr>
        <w:tab/>
      </w:r>
      <w:r w:rsidR="00DD547E" w:rsidRPr="0036504B">
        <w:rPr>
          <w:sz w:val="22"/>
          <w:szCs w:val="22"/>
        </w:rPr>
        <w:tab/>
      </w:r>
      <w:r w:rsidR="00DD547E" w:rsidRPr="0036504B">
        <w:rPr>
          <w:sz w:val="22"/>
          <w:szCs w:val="22"/>
        </w:rPr>
        <w:tab/>
      </w:r>
      <w:r w:rsidR="00DD547E" w:rsidRPr="0036504B">
        <w:rPr>
          <w:sz w:val="22"/>
          <w:szCs w:val="22"/>
        </w:rPr>
        <w:tab/>
      </w:r>
      <w:r w:rsidR="00DD547E" w:rsidRPr="0036504B">
        <w:rPr>
          <w:sz w:val="22"/>
          <w:szCs w:val="22"/>
        </w:rPr>
        <w:tab/>
      </w:r>
    </w:p>
    <w:p w:rsidR="00DD547E" w:rsidRPr="0036504B" w:rsidRDefault="00DD547E" w:rsidP="00DD547E">
      <w:pPr>
        <w:pStyle w:val="BodyTextIndent"/>
        <w:tabs>
          <w:tab w:val="left" w:pos="720"/>
          <w:tab w:val="left" w:pos="1440"/>
          <w:tab w:val="left" w:pos="7200"/>
        </w:tabs>
        <w:ind w:left="-1260" w:right="-1080"/>
        <w:rPr>
          <w:sz w:val="22"/>
          <w:szCs w:val="22"/>
        </w:rPr>
      </w:pPr>
      <w:r w:rsidRPr="0036504B">
        <w:rPr>
          <w:sz w:val="22"/>
          <w:szCs w:val="22"/>
        </w:rPr>
        <w:tab/>
      </w:r>
      <w:r w:rsidR="00432E6B">
        <w:rPr>
          <w:sz w:val="22"/>
          <w:szCs w:val="22"/>
        </w:rPr>
        <w:t>4</w:t>
      </w:r>
      <w:r w:rsidRPr="0036504B">
        <w:rPr>
          <w:sz w:val="22"/>
          <w:szCs w:val="22"/>
        </w:rPr>
        <w:tab/>
        <w:t>Injuries of the shoulder</w:t>
      </w:r>
      <w:r w:rsidRPr="0036504B">
        <w:rPr>
          <w:sz w:val="22"/>
          <w:szCs w:val="22"/>
        </w:rPr>
        <w:tab/>
      </w:r>
      <w:r w:rsidRPr="0036504B">
        <w:rPr>
          <w:sz w:val="22"/>
          <w:szCs w:val="22"/>
        </w:rPr>
        <w:tab/>
      </w:r>
      <w:r w:rsidRPr="0036504B">
        <w:rPr>
          <w:sz w:val="22"/>
          <w:szCs w:val="22"/>
        </w:rPr>
        <w:tab/>
      </w:r>
    </w:p>
    <w:p w:rsidR="00DD547E" w:rsidRPr="0036504B" w:rsidRDefault="00DD547E" w:rsidP="00DD547E">
      <w:pPr>
        <w:pStyle w:val="BodyTextIndent"/>
        <w:tabs>
          <w:tab w:val="left" w:pos="720"/>
          <w:tab w:val="left" w:pos="1440"/>
          <w:tab w:val="left" w:pos="7200"/>
        </w:tabs>
        <w:ind w:left="-1260" w:right="-1080"/>
        <w:rPr>
          <w:sz w:val="22"/>
          <w:szCs w:val="22"/>
        </w:rPr>
      </w:pPr>
      <w:r w:rsidRPr="0036504B">
        <w:rPr>
          <w:sz w:val="22"/>
          <w:szCs w:val="22"/>
        </w:rPr>
        <w:tab/>
      </w:r>
      <w:r w:rsidRPr="0036504B">
        <w:rPr>
          <w:sz w:val="22"/>
          <w:szCs w:val="22"/>
        </w:rPr>
        <w:tab/>
      </w:r>
      <w:r w:rsidRPr="0036504B">
        <w:rPr>
          <w:sz w:val="22"/>
          <w:szCs w:val="22"/>
        </w:rPr>
        <w:tab/>
      </w:r>
      <w:r w:rsidRPr="0036504B">
        <w:rPr>
          <w:sz w:val="22"/>
          <w:szCs w:val="22"/>
        </w:rPr>
        <w:tab/>
      </w:r>
    </w:p>
    <w:p w:rsidR="00DD547E" w:rsidRDefault="00DD547E" w:rsidP="00DD547E">
      <w:pPr>
        <w:pStyle w:val="BodyTextIndent"/>
        <w:tabs>
          <w:tab w:val="left" w:pos="720"/>
          <w:tab w:val="left" w:pos="1440"/>
          <w:tab w:val="left" w:pos="7200"/>
        </w:tabs>
        <w:ind w:left="-1260" w:right="-1080"/>
        <w:rPr>
          <w:sz w:val="22"/>
          <w:szCs w:val="22"/>
        </w:rPr>
      </w:pPr>
      <w:r w:rsidRPr="0036504B">
        <w:rPr>
          <w:sz w:val="22"/>
          <w:szCs w:val="22"/>
        </w:rPr>
        <w:tab/>
      </w:r>
      <w:r w:rsidR="00432E6B">
        <w:rPr>
          <w:sz w:val="22"/>
          <w:szCs w:val="22"/>
        </w:rPr>
        <w:t>7</w:t>
      </w:r>
      <w:r w:rsidRPr="0036504B">
        <w:rPr>
          <w:sz w:val="22"/>
          <w:szCs w:val="22"/>
        </w:rPr>
        <w:tab/>
        <w:t>Injuries of the elbow</w:t>
      </w:r>
      <w:r w:rsidRPr="0036504B">
        <w:rPr>
          <w:sz w:val="22"/>
          <w:szCs w:val="22"/>
        </w:rPr>
        <w:tab/>
      </w:r>
      <w:r>
        <w:rPr>
          <w:sz w:val="22"/>
          <w:szCs w:val="22"/>
        </w:rPr>
        <w:t xml:space="preserve">Prentice &amp; </w:t>
      </w:r>
      <w:proofErr w:type="spellStart"/>
      <w:r>
        <w:rPr>
          <w:sz w:val="22"/>
          <w:szCs w:val="22"/>
        </w:rPr>
        <w:t>Arnh</w:t>
      </w:r>
      <w:proofErr w:type="spellEnd"/>
      <w:r>
        <w:rPr>
          <w:sz w:val="22"/>
          <w:szCs w:val="22"/>
        </w:rPr>
        <w:t>. Ch19</w:t>
      </w:r>
    </w:p>
    <w:p w:rsidR="00DD547E" w:rsidRDefault="00DD547E" w:rsidP="00DD547E">
      <w:pPr>
        <w:pStyle w:val="BodyTextIndent"/>
        <w:tabs>
          <w:tab w:val="left" w:pos="720"/>
          <w:tab w:val="left" w:pos="1440"/>
          <w:tab w:val="left" w:pos="7200"/>
        </w:tabs>
        <w:ind w:left="-1260" w:right="-1080"/>
        <w:rPr>
          <w:sz w:val="22"/>
          <w:szCs w:val="22"/>
        </w:rPr>
      </w:pPr>
    </w:p>
    <w:p w:rsidR="00DD547E" w:rsidRPr="0036504B" w:rsidRDefault="00DD547E" w:rsidP="00DD547E">
      <w:pPr>
        <w:pStyle w:val="BodyTextIndent"/>
        <w:tabs>
          <w:tab w:val="left" w:pos="720"/>
          <w:tab w:val="left" w:pos="1440"/>
          <w:tab w:val="left" w:pos="7200"/>
        </w:tabs>
        <w:ind w:left="-1260" w:right="-1080"/>
        <w:rPr>
          <w:sz w:val="22"/>
          <w:szCs w:val="22"/>
        </w:rPr>
      </w:pPr>
      <w:r>
        <w:rPr>
          <w:sz w:val="22"/>
          <w:szCs w:val="22"/>
        </w:rPr>
        <w:tab/>
      </w:r>
      <w:r w:rsidR="00FC3BAE">
        <w:rPr>
          <w:sz w:val="22"/>
          <w:szCs w:val="22"/>
        </w:rPr>
        <w:t>9</w:t>
      </w:r>
      <w:r w:rsidRPr="0036504B">
        <w:rPr>
          <w:sz w:val="22"/>
          <w:szCs w:val="22"/>
        </w:rPr>
        <w:tab/>
      </w:r>
      <w:r w:rsidR="00FC3BAE">
        <w:rPr>
          <w:b/>
          <w:sz w:val="22"/>
          <w:szCs w:val="22"/>
        </w:rPr>
        <w:t>EXAM #2</w:t>
      </w:r>
    </w:p>
    <w:p w:rsidR="00DD547E" w:rsidRPr="0036504B" w:rsidRDefault="00DD547E" w:rsidP="00DD547E">
      <w:pPr>
        <w:pStyle w:val="BodyTextIndent"/>
        <w:tabs>
          <w:tab w:val="left" w:pos="720"/>
          <w:tab w:val="left" w:pos="1440"/>
          <w:tab w:val="left" w:pos="7200"/>
        </w:tabs>
        <w:ind w:left="-1260" w:right="-1080"/>
        <w:rPr>
          <w:sz w:val="22"/>
          <w:szCs w:val="22"/>
        </w:rPr>
      </w:pPr>
    </w:p>
    <w:p w:rsidR="00DD547E" w:rsidRPr="0036504B" w:rsidRDefault="00DD547E" w:rsidP="00DD547E">
      <w:pPr>
        <w:pStyle w:val="BodyTextIndent"/>
        <w:tabs>
          <w:tab w:val="left" w:pos="720"/>
          <w:tab w:val="left" w:pos="1440"/>
          <w:tab w:val="left" w:pos="7200"/>
        </w:tabs>
        <w:ind w:left="-1260" w:right="-1080"/>
        <w:rPr>
          <w:sz w:val="22"/>
          <w:szCs w:val="22"/>
        </w:rPr>
      </w:pPr>
      <w:r w:rsidRPr="0036504B">
        <w:rPr>
          <w:sz w:val="22"/>
          <w:szCs w:val="22"/>
        </w:rPr>
        <w:tab/>
      </w:r>
      <w:r w:rsidR="00FC3BAE">
        <w:rPr>
          <w:sz w:val="22"/>
          <w:szCs w:val="22"/>
        </w:rPr>
        <w:t>12</w:t>
      </w:r>
      <w:r w:rsidRPr="0036504B">
        <w:rPr>
          <w:sz w:val="22"/>
          <w:szCs w:val="22"/>
        </w:rPr>
        <w:tab/>
        <w:t>Injuries of the wrist and hand</w:t>
      </w:r>
      <w:r w:rsidRPr="0036504B">
        <w:rPr>
          <w:sz w:val="22"/>
          <w:szCs w:val="22"/>
        </w:rPr>
        <w:tab/>
      </w:r>
      <w:r>
        <w:rPr>
          <w:sz w:val="22"/>
          <w:szCs w:val="22"/>
        </w:rPr>
        <w:t xml:space="preserve">Prentice &amp; </w:t>
      </w:r>
      <w:proofErr w:type="spellStart"/>
      <w:r>
        <w:rPr>
          <w:sz w:val="22"/>
          <w:szCs w:val="22"/>
        </w:rPr>
        <w:t>Arnh</w:t>
      </w:r>
      <w:proofErr w:type="spellEnd"/>
      <w:r>
        <w:rPr>
          <w:sz w:val="22"/>
          <w:szCs w:val="22"/>
        </w:rPr>
        <w:t>. Ch19</w:t>
      </w:r>
    </w:p>
    <w:p w:rsidR="00DD547E" w:rsidRPr="0036504B" w:rsidRDefault="00DD547E" w:rsidP="00DD547E">
      <w:pPr>
        <w:pStyle w:val="BodyTextIndent"/>
        <w:tabs>
          <w:tab w:val="left" w:pos="720"/>
          <w:tab w:val="left" w:pos="1440"/>
          <w:tab w:val="left" w:pos="7200"/>
        </w:tabs>
        <w:ind w:left="-1260" w:right="-1080"/>
        <w:rPr>
          <w:sz w:val="22"/>
          <w:szCs w:val="22"/>
        </w:rPr>
      </w:pPr>
    </w:p>
    <w:p w:rsidR="00DD547E" w:rsidRPr="0036504B" w:rsidRDefault="00DD547E" w:rsidP="00DD547E">
      <w:pPr>
        <w:pStyle w:val="BodyTextIndent"/>
        <w:tabs>
          <w:tab w:val="left" w:pos="720"/>
          <w:tab w:val="left" w:pos="1440"/>
          <w:tab w:val="left" w:pos="7200"/>
        </w:tabs>
        <w:ind w:left="-1260" w:right="-1080"/>
        <w:rPr>
          <w:sz w:val="22"/>
          <w:szCs w:val="22"/>
        </w:rPr>
      </w:pPr>
      <w:r w:rsidRPr="0036504B">
        <w:rPr>
          <w:sz w:val="22"/>
          <w:szCs w:val="22"/>
        </w:rPr>
        <w:tab/>
      </w:r>
      <w:r w:rsidR="00FC3BAE">
        <w:rPr>
          <w:sz w:val="22"/>
          <w:szCs w:val="22"/>
        </w:rPr>
        <w:t>14</w:t>
      </w:r>
      <w:r w:rsidRPr="0036504B">
        <w:rPr>
          <w:sz w:val="22"/>
          <w:szCs w:val="22"/>
        </w:rPr>
        <w:tab/>
        <w:t>Cervical Spine injuries</w:t>
      </w:r>
      <w:r w:rsidRPr="0036504B">
        <w:rPr>
          <w:sz w:val="22"/>
          <w:szCs w:val="22"/>
        </w:rPr>
        <w:tab/>
      </w:r>
      <w:r>
        <w:rPr>
          <w:sz w:val="22"/>
          <w:szCs w:val="22"/>
        </w:rPr>
        <w:t xml:space="preserve">Prentice &amp; </w:t>
      </w:r>
      <w:proofErr w:type="spellStart"/>
      <w:r>
        <w:rPr>
          <w:sz w:val="22"/>
          <w:szCs w:val="22"/>
        </w:rPr>
        <w:t>Arnh</w:t>
      </w:r>
      <w:proofErr w:type="spellEnd"/>
      <w:r>
        <w:rPr>
          <w:sz w:val="22"/>
          <w:szCs w:val="22"/>
        </w:rPr>
        <w:t>. Ch20</w:t>
      </w:r>
    </w:p>
    <w:p w:rsidR="00DD547E" w:rsidRPr="0036504B" w:rsidRDefault="00DD547E" w:rsidP="00DD547E">
      <w:pPr>
        <w:pStyle w:val="BodyTextIndent"/>
        <w:tabs>
          <w:tab w:val="left" w:pos="720"/>
          <w:tab w:val="left" w:pos="1440"/>
          <w:tab w:val="left" w:pos="7200"/>
        </w:tabs>
        <w:ind w:left="-1260" w:right="-1080"/>
        <w:rPr>
          <w:sz w:val="22"/>
          <w:szCs w:val="22"/>
        </w:rPr>
      </w:pPr>
      <w:r w:rsidRPr="0036504B">
        <w:rPr>
          <w:sz w:val="22"/>
          <w:szCs w:val="22"/>
        </w:rPr>
        <w:tab/>
      </w:r>
    </w:p>
    <w:p w:rsidR="00DD547E" w:rsidRPr="0036504B" w:rsidRDefault="00DD547E" w:rsidP="00DD547E">
      <w:pPr>
        <w:pStyle w:val="BodyTextIndent"/>
        <w:tabs>
          <w:tab w:val="left" w:pos="720"/>
          <w:tab w:val="left" w:pos="1440"/>
          <w:tab w:val="left" w:pos="7200"/>
        </w:tabs>
        <w:ind w:left="-1260" w:right="-1080"/>
        <w:rPr>
          <w:sz w:val="22"/>
          <w:szCs w:val="22"/>
        </w:rPr>
      </w:pPr>
      <w:r w:rsidRPr="0036504B">
        <w:rPr>
          <w:sz w:val="22"/>
          <w:szCs w:val="22"/>
        </w:rPr>
        <w:tab/>
      </w:r>
      <w:r w:rsidR="00FC3BAE">
        <w:rPr>
          <w:sz w:val="22"/>
          <w:szCs w:val="22"/>
        </w:rPr>
        <w:t>16</w:t>
      </w:r>
      <w:r w:rsidRPr="0036504B">
        <w:rPr>
          <w:sz w:val="22"/>
          <w:szCs w:val="22"/>
        </w:rPr>
        <w:tab/>
        <w:t>Injuries to the Head and Face</w:t>
      </w:r>
      <w:r w:rsidRPr="0036504B">
        <w:rPr>
          <w:sz w:val="22"/>
          <w:szCs w:val="22"/>
        </w:rPr>
        <w:tab/>
      </w:r>
      <w:r>
        <w:rPr>
          <w:sz w:val="22"/>
          <w:szCs w:val="22"/>
        </w:rPr>
        <w:t xml:space="preserve">Prentice &amp; </w:t>
      </w:r>
      <w:proofErr w:type="spellStart"/>
      <w:r>
        <w:rPr>
          <w:sz w:val="22"/>
          <w:szCs w:val="22"/>
        </w:rPr>
        <w:t>Arnh</w:t>
      </w:r>
      <w:proofErr w:type="spellEnd"/>
      <w:r>
        <w:rPr>
          <w:sz w:val="22"/>
          <w:szCs w:val="22"/>
        </w:rPr>
        <w:t>. Ch22</w:t>
      </w:r>
    </w:p>
    <w:p w:rsidR="00DD547E" w:rsidRPr="0036504B" w:rsidRDefault="00DD547E" w:rsidP="00DD547E">
      <w:pPr>
        <w:pStyle w:val="BodyTextIndent"/>
        <w:tabs>
          <w:tab w:val="left" w:pos="720"/>
          <w:tab w:val="left" w:pos="1440"/>
          <w:tab w:val="left" w:pos="7200"/>
        </w:tabs>
        <w:ind w:left="-1260" w:right="-1080"/>
        <w:rPr>
          <w:sz w:val="22"/>
          <w:szCs w:val="22"/>
        </w:rPr>
      </w:pPr>
    </w:p>
    <w:p w:rsidR="00DD547E" w:rsidRPr="0036504B" w:rsidRDefault="00FC3BAE" w:rsidP="00DD547E">
      <w:pPr>
        <w:pStyle w:val="BodyTextIndent"/>
        <w:tabs>
          <w:tab w:val="left" w:pos="720"/>
          <w:tab w:val="left" w:pos="1440"/>
          <w:tab w:val="left" w:pos="7200"/>
        </w:tabs>
        <w:ind w:left="-1260" w:right="-1080"/>
        <w:rPr>
          <w:sz w:val="22"/>
          <w:szCs w:val="22"/>
        </w:rPr>
      </w:pPr>
      <w:r>
        <w:rPr>
          <w:sz w:val="22"/>
          <w:szCs w:val="22"/>
        </w:rPr>
        <w:tab/>
        <w:t>19</w:t>
      </w:r>
      <w:r w:rsidR="00DD547E" w:rsidRPr="0036504B">
        <w:rPr>
          <w:sz w:val="22"/>
          <w:szCs w:val="22"/>
        </w:rPr>
        <w:tab/>
        <w:t>Injuries to the Head and Face</w:t>
      </w:r>
      <w:r w:rsidR="00DD547E" w:rsidRPr="0036504B">
        <w:rPr>
          <w:sz w:val="22"/>
          <w:szCs w:val="22"/>
        </w:rPr>
        <w:tab/>
      </w:r>
      <w:r w:rsidR="00DD547E" w:rsidRPr="0036504B">
        <w:rPr>
          <w:sz w:val="22"/>
          <w:szCs w:val="22"/>
        </w:rPr>
        <w:tab/>
      </w:r>
    </w:p>
    <w:p w:rsidR="00DD547E" w:rsidRPr="0036504B" w:rsidRDefault="00DD547E" w:rsidP="00DD547E">
      <w:pPr>
        <w:pStyle w:val="BodyTextIndent"/>
        <w:tabs>
          <w:tab w:val="left" w:pos="720"/>
          <w:tab w:val="left" w:pos="1440"/>
          <w:tab w:val="left" w:pos="7200"/>
        </w:tabs>
        <w:ind w:left="-1260" w:right="-1080"/>
        <w:rPr>
          <w:sz w:val="22"/>
          <w:szCs w:val="22"/>
        </w:rPr>
      </w:pPr>
    </w:p>
    <w:p w:rsidR="00DD547E" w:rsidRPr="0036504B" w:rsidRDefault="00DD547E" w:rsidP="00DD547E">
      <w:pPr>
        <w:pStyle w:val="BodyTextIndent"/>
        <w:tabs>
          <w:tab w:val="left" w:pos="720"/>
          <w:tab w:val="left" w:pos="1440"/>
          <w:tab w:val="left" w:pos="7200"/>
        </w:tabs>
        <w:ind w:left="-1260" w:right="-1080"/>
        <w:rPr>
          <w:sz w:val="22"/>
          <w:szCs w:val="22"/>
        </w:rPr>
      </w:pPr>
      <w:r w:rsidRPr="0036504B">
        <w:rPr>
          <w:sz w:val="22"/>
          <w:szCs w:val="22"/>
        </w:rPr>
        <w:tab/>
      </w:r>
      <w:r w:rsidR="00FC3BAE">
        <w:rPr>
          <w:sz w:val="22"/>
          <w:szCs w:val="22"/>
        </w:rPr>
        <w:t>26</w:t>
      </w:r>
      <w:r w:rsidRPr="0036504B">
        <w:rPr>
          <w:sz w:val="22"/>
          <w:szCs w:val="22"/>
        </w:rPr>
        <w:tab/>
        <w:t>Concussions</w:t>
      </w:r>
      <w:r w:rsidRPr="0036504B">
        <w:rPr>
          <w:sz w:val="22"/>
          <w:szCs w:val="22"/>
        </w:rPr>
        <w:tab/>
      </w:r>
      <w:r w:rsidRPr="0036504B">
        <w:rPr>
          <w:sz w:val="22"/>
          <w:szCs w:val="22"/>
        </w:rPr>
        <w:tab/>
      </w:r>
      <w:r w:rsidRPr="0036504B">
        <w:rPr>
          <w:sz w:val="22"/>
          <w:szCs w:val="22"/>
        </w:rPr>
        <w:tab/>
      </w:r>
    </w:p>
    <w:p w:rsidR="00DD547E" w:rsidRPr="0036504B" w:rsidRDefault="00DD547E" w:rsidP="00DD547E">
      <w:pPr>
        <w:pStyle w:val="BodyTextIndent"/>
        <w:tabs>
          <w:tab w:val="left" w:pos="720"/>
          <w:tab w:val="left" w:pos="1440"/>
          <w:tab w:val="left" w:pos="7200"/>
        </w:tabs>
        <w:ind w:left="-1260" w:right="-1080"/>
        <w:rPr>
          <w:sz w:val="22"/>
          <w:szCs w:val="22"/>
        </w:rPr>
      </w:pPr>
      <w:r w:rsidRPr="0036504B">
        <w:rPr>
          <w:sz w:val="22"/>
          <w:szCs w:val="22"/>
        </w:rPr>
        <w:tab/>
      </w:r>
      <w:r w:rsidRPr="0036504B">
        <w:rPr>
          <w:sz w:val="22"/>
          <w:szCs w:val="22"/>
        </w:rPr>
        <w:tab/>
      </w:r>
      <w:r w:rsidRPr="0036504B">
        <w:rPr>
          <w:sz w:val="22"/>
          <w:szCs w:val="22"/>
        </w:rPr>
        <w:tab/>
      </w:r>
      <w:r w:rsidRPr="0036504B">
        <w:rPr>
          <w:sz w:val="22"/>
          <w:szCs w:val="22"/>
        </w:rPr>
        <w:tab/>
      </w:r>
      <w:r w:rsidRPr="0036504B">
        <w:rPr>
          <w:sz w:val="22"/>
          <w:szCs w:val="22"/>
        </w:rPr>
        <w:tab/>
      </w:r>
      <w:r w:rsidRPr="0036504B">
        <w:rPr>
          <w:sz w:val="22"/>
          <w:szCs w:val="22"/>
        </w:rPr>
        <w:tab/>
      </w:r>
    </w:p>
    <w:p w:rsidR="00DD547E" w:rsidRPr="0036504B" w:rsidRDefault="00DD547E" w:rsidP="00DD547E">
      <w:pPr>
        <w:pStyle w:val="BodyTextIndent"/>
        <w:tabs>
          <w:tab w:val="left" w:pos="720"/>
          <w:tab w:val="left" w:pos="1440"/>
          <w:tab w:val="left" w:pos="7200"/>
        </w:tabs>
        <w:ind w:left="-1260" w:right="-1080"/>
        <w:rPr>
          <w:sz w:val="22"/>
          <w:szCs w:val="22"/>
        </w:rPr>
      </w:pPr>
      <w:r w:rsidRPr="0036504B">
        <w:rPr>
          <w:sz w:val="22"/>
          <w:szCs w:val="22"/>
        </w:rPr>
        <w:tab/>
      </w:r>
      <w:r w:rsidR="00FC3BAE">
        <w:rPr>
          <w:sz w:val="22"/>
          <w:szCs w:val="22"/>
        </w:rPr>
        <w:t>28</w:t>
      </w:r>
      <w:r w:rsidRPr="0036504B">
        <w:rPr>
          <w:sz w:val="22"/>
          <w:szCs w:val="22"/>
        </w:rPr>
        <w:tab/>
        <w:t>Concussions</w:t>
      </w:r>
      <w:r w:rsidRPr="0036504B">
        <w:rPr>
          <w:sz w:val="22"/>
          <w:szCs w:val="22"/>
        </w:rPr>
        <w:tab/>
      </w:r>
      <w:r w:rsidRPr="0036504B">
        <w:rPr>
          <w:sz w:val="22"/>
          <w:szCs w:val="22"/>
        </w:rPr>
        <w:tab/>
      </w:r>
      <w:r w:rsidRPr="0036504B">
        <w:rPr>
          <w:sz w:val="22"/>
          <w:szCs w:val="22"/>
        </w:rPr>
        <w:tab/>
      </w:r>
      <w:r w:rsidRPr="0036504B">
        <w:rPr>
          <w:sz w:val="22"/>
          <w:szCs w:val="22"/>
        </w:rPr>
        <w:tab/>
      </w:r>
      <w:r w:rsidRPr="0036504B">
        <w:rPr>
          <w:sz w:val="22"/>
          <w:szCs w:val="22"/>
        </w:rPr>
        <w:tab/>
      </w:r>
      <w:r w:rsidRPr="0036504B">
        <w:rPr>
          <w:sz w:val="22"/>
          <w:szCs w:val="22"/>
        </w:rPr>
        <w:tab/>
      </w:r>
    </w:p>
    <w:p w:rsidR="00DD547E" w:rsidRPr="0036504B" w:rsidRDefault="00DD547E" w:rsidP="00DD547E">
      <w:pPr>
        <w:pStyle w:val="BodyTextIndent"/>
        <w:tabs>
          <w:tab w:val="left" w:pos="720"/>
          <w:tab w:val="left" w:pos="1440"/>
          <w:tab w:val="left" w:pos="7200"/>
        </w:tabs>
        <w:ind w:left="-1260" w:right="-1080"/>
        <w:rPr>
          <w:sz w:val="22"/>
          <w:szCs w:val="22"/>
        </w:rPr>
      </w:pPr>
      <w:r w:rsidRPr="0036504B">
        <w:rPr>
          <w:sz w:val="22"/>
          <w:szCs w:val="22"/>
        </w:rPr>
        <w:tab/>
      </w:r>
      <w:r w:rsidR="00FC3BAE">
        <w:rPr>
          <w:sz w:val="22"/>
          <w:szCs w:val="22"/>
        </w:rPr>
        <w:t>30</w:t>
      </w:r>
      <w:r w:rsidRPr="0036504B">
        <w:rPr>
          <w:sz w:val="22"/>
          <w:szCs w:val="22"/>
        </w:rPr>
        <w:tab/>
        <w:t>Brain Injuries</w:t>
      </w:r>
    </w:p>
    <w:p w:rsidR="00DD547E" w:rsidRPr="0036504B" w:rsidRDefault="00DD547E" w:rsidP="00DD547E">
      <w:pPr>
        <w:pStyle w:val="BodyTextIndent"/>
        <w:tabs>
          <w:tab w:val="left" w:pos="720"/>
          <w:tab w:val="left" w:pos="1440"/>
          <w:tab w:val="left" w:pos="7200"/>
        </w:tabs>
        <w:ind w:left="-1260" w:right="-1080"/>
        <w:rPr>
          <w:sz w:val="22"/>
          <w:szCs w:val="22"/>
        </w:rPr>
      </w:pPr>
    </w:p>
    <w:p w:rsidR="00DD547E" w:rsidRPr="0036504B" w:rsidRDefault="00FC3BAE" w:rsidP="00DD547E">
      <w:pPr>
        <w:pStyle w:val="BodyTextIndent"/>
        <w:tabs>
          <w:tab w:val="left" w:pos="720"/>
          <w:tab w:val="left" w:pos="1440"/>
          <w:tab w:val="left" w:pos="7200"/>
        </w:tabs>
        <w:ind w:left="-1260" w:right="-1080"/>
        <w:rPr>
          <w:sz w:val="22"/>
          <w:szCs w:val="22"/>
        </w:rPr>
      </w:pPr>
      <w:r>
        <w:rPr>
          <w:sz w:val="22"/>
          <w:szCs w:val="22"/>
        </w:rPr>
        <w:t>December</w:t>
      </w:r>
      <w:r w:rsidR="00DD547E" w:rsidRPr="0036504B">
        <w:rPr>
          <w:sz w:val="22"/>
          <w:szCs w:val="22"/>
        </w:rPr>
        <w:tab/>
      </w:r>
      <w:r>
        <w:rPr>
          <w:sz w:val="22"/>
          <w:szCs w:val="22"/>
        </w:rPr>
        <w:t>3</w:t>
      </w:r>
      <w:r w:rsidR="00DD547E" w:rsidRPr="0036504B">
        <w:rPr>
          <w:sz w:val="22"/>
          <w:szCs w:val="22"/>
        </w:rPr>
        <w:tab/>
        <w:t>Illness and Disease in Active Persons</w:t>
      </w:r>
      <w:r w:rsidR="00DD547E">
        <w:rPr>
          <w:sz w:val="22"/>
          <w:szCs w:val="22"/>
        </w:rPr>
        <w:tab/>
        <w:t>Prentice, Ch 6</w:t>
      </w:r>
    </w:p>
    <w:p w:rsidR="00DD547E" w:rsidRPr="0036504B" w:rsidRDefault="00DD547E" w:rsidP="00DD547E">
      <w:pPr>
        <w:pStyle w:val="BodyTextIndent"/>
        <w:tabs>
          <w:tab w:val="left" w:pos="720"/>
          <w:tab w:val="left" w:pos="1440"/>
          <w:tab w:val="left" w:pos="7200"/>
        </w:tabs>
        <w:ind w:left="-1260" w:right="-1080"/>
        <w:rPr>
          <w:sz w:val="22"/>
          <w:szCs w:val="22"/>
        </w:rPr>
      </w:pPr>
      <w:r w:rsidRPr="0036504B">
        <w:rPr>
          <w:sz w:val="22"/>
          <w:szCs w:val="22"/>
        </w:rPr>
        <w:tab/>
      </w:r>
      <w:r w:rsidRPr="0036504B">
        <w:rPr>
          <w:sz w:val="22"/>
          <w:szCs w:val="22"/>
        </w:rPr>
        <w:tab/>
      </w:r>
      <w:r w:rsidRPr="0036504B">
        <w:rPr>
          <w:sz w:val="22"/>
          <w:szCs w:val="22"/>
        </w:rPr>
        <w:tab/>
      </w:r>
      <w:r w:rsidRPr="0036504B">
        <w:rPr>
          <w:sz w:val="22"/>
          <w:szCs w:val="22"/>
        </w:rPr>
        <w:tab/>
      </w:r>
      <w:r w:rsidRPr="0036504B">
        <w:rPr>
          <w:sz w:val="22"/>
          <w:szCs w:val="22"/>
        </w:rPr>
        <w:tab/>
      </w:r>
    </w:p>
    <w:p w:rsidR="00DD547E" w:rsidRPr="0036504B" w:rsidRDefault="00DD547E" w:rsidP="00DD547E">
      <w:pPr>
        <w:pStyle w:val="BodyTextIndent"/>
        <w:tabs>
          <w:tab w:val="left" w:pos="720"/>
          <w:tab w:val="left" w:pos="1440"/>
          <w:tab w:val="left" w:pos="7200"/>
        </w:tabs>
        <w:ind w:left="-1260" w:right="-1080"/>
        <w:rPr>
          <w:sz w:val="22"/>
          <w:szCs w:val="22"/>
        </w:rPr>
      </w:pPr>
      <w:r w:rsidRPr="0036504B">
        <w:rPr>
          <w:sz w:val="22"/>
          <w:szCs w:val="22"/>
        </w:rPr>
        <w:tab/>
      </w:r>
      <w:proofErr w:type="gramStart"/>
      <w:r w:rsidR="00FC3BAE">
        <w:rPr>
          <w:sz w:val="22"/>
          <w:szCs w:val="22"/>
        </w:rPr>
        <w:t>5</w:t>
      </w:r>
      <w:r w:rsidRPr="0036504B">
        <w:rPr>
          <w:sz w:val="22"/>
          <w:szCs w:val="22"/>
        </w:rPr>
        <w:tab/>
        <w:t>Illness</w:t>
      </w:r>
      <w:proofErr w:type="gramEnd"/>
      <w:r w:rsidRPr="0036504B">
        <w:rPr>
          <w:sz w:val="22"/>
          <w:szCs w:val="22"/>
        </w:rPr>
        <w:t xml:space="preserve"> and Disease in Active Persons</w:t>
      </w:r>
      <w:r>
        <w:rPr>
          <w:sz w:val="22"/>
          <w:szCs w:val="22"/>
        </w:rPr>
        <w:tab/>
        <w:t>Anderson, Ch 20</w:t>
      </w:r>
    </w:p>
    <w:p w:rsidR="00DD547E" w:rsidRPr="0036504B" w:rsidRDefault="00DD547E" w:rsidP="00DD547E">
      <w:pPr>
        <w:pStyle w:val="BodyTextIndent"/>
        <w:tabs>
          <w:tab w:val="left" w:pos="720"/>
          <w:tab w:val="left" w:pos="1440"/>
          <w:tab w:val="left" w:pos="7200"/>
        </w:tabs>
        <w:ind w:left="-1260" w:right="-1080"/>
        <w:rPr>
          <w:sz w:val="22"/>
          <w:szCs w:val="22"/>
        </w:rPr>
      </w:pPr>
      <w:r w:rsidRPr="0036504B">
        <w:rPr>
          <w:sz w:val="22"/>
          <w:szCs w:val="22"/>
        </w:rPr>
        <w:tab/>
      </w:r>
    </w:p>
    <w:p w:rsidR="00DD547E" w:rsidRPr="0036504B" w:rsidRDefault="00FC3BAE" w:rsidP="00DD547E">
      <w:pPr>
        <w:pStyle w:val="BodyTextIndent"/>
        <w:tabs>
          <w:tab w:val="left" w:pos="720"/>
          <w:tab w:val="left" w:pos="810"/>
        </w:tabs>
        <w:ind w:left="-1260" w:right="-1080"/>
        <w:rPr>
          <w:sz w:val="22"/>
          <w:szCs w:val="22"/>
        </w:rPr>
      </w:pPr>
      <w:r>
        <w:rPr>
          <w:sz w:val="22"/>
          <w:szCs w:val="22"/>
        </w:rPr>
        <w:tab/>
        <w:t>7</w:t>
      </w:r>
      <w:r w:rsidR="00DD547E" w:rsidRPr="0036504B">
        <w:rPr>
          <w:sz w:val="22"/>
          <w:szCs w:val="22"/>
        </w:rPr>
        <w:tab/>
      </w:r>
      <w:r w:rsidR="00DD547E" w:rsidRPr="0036504B">
        <w:rPr>
          <w:b/>
          <w:sz w:val="22"/>
          <w:szCs w:val="22"/>
        </w:rPr>
        <w:t xml:space="preserve">EXAM #3 </w:t>
      </w:r>
    </w:p>
    <w:p w:rsidR="00DD547E" w:rsidRPr="0036504B" w:rsidRDefault="00DD547E" w:rsidP="00DD547E">
      <w:pPr>
        <w:pStyle w:val="BodyTextIndent"/>
        <w:tabs>
          <w:tab w:val="left" w:pos="720"/>
          <w:tab w:val="left" w:pos="810"/>
        </w:tabs>
        <w:ind w:left="-1260" w:right="-1080"/>
        <w:rPr>
          <w:sz w:val="22"/>
          <w:szCs w:val="22"/>
        </w:rPr>
      </w:pPr>
      <w:r w:rsidRPr="0036504B">
        <w:rPr>
          <w:sz w:val="22"/>
          <w:szCs w:val="22"/>
        </w:rPr>
        <w:tab/>
      </w:r>
      <w:r w:rsidRPr="0036504B">
        <w:rPr>
          <w:sz w:val="22"/>
          <w:szCs w:val="22"/>
        </w:rPr>
        <w:tab/>
      </w:r>
      <w:r w:rsidRPr="0036504B">
        <w:rPr>
          <w:sz w:val="22"/>
          <w:szCs w:val="22"/>
        </w:rPr>
        <w:tab/>
      </w:r>
      <w:r w:rsidRPr="0036504B">
        <w:rPr>
          <w:sz w:val="22"/>
          <w:szCs w:val="22"/>
        </w:rPr>
        <w:tab/>
      </w:r>
      <w:r w:rsidRPr="0036504B">
        <w:rPr>
          <w:sz w:val="22"/>
          <w:szCs w:val="22"/>
        </w:rPr>
        <w:tab/>
      </w:r>
      <w:r w:rsidRPr="0036504B">
        <w:rPr>
          <w:sz w:val="22"/>
          <w:szCs w:val="22"/>
        </w:rPr>
        <w:tab/>
      </w:r>
    </w:p>
    <w:p w:rsidR="00DD547E" w:rsidRPr="0036504B" w:rsidRDefault="00DD547E" w:rsidP="00DD547E">
      <w:pPr>
        <w:pStyle w:val="BodyTextIndent"/>
        <w:tabs>
          <w:tab w:val="left" w:pos="720"/>
          <w:tab w:val="left" w:pos="810"/>
        </w:tabs>
        <w:ind w:left="-1260" w:right="-1080"/>
        <w:rPr>
          <w:sz w:val="22"/>
          <w:szCs w:val="22"/>
        </w:rPr>
      </w:pPr>
      <w:r w:rsidRPr="0036504B">
        <w:rPr>
          <w:sz w:val="22"/>
          <w:szCs w:val="22"/>
        </w:rPr>
        <w:tab/>
      </w:r>
      <w:r w:rsidRPr="0036504B">
        <w:rPr>
          <w:sz w:val="22"/>
          <w:szCs w:val="22"/>
        </w:rPr>
        <w:tab/>
      </w:r>
    </w:p>
    <w:p w:rsidR="00DD547E" w:rsidRPr="00555BCF" w:rsidRDefault="00DD547E" w:rsidP="00DD547E">
      <w:pPr>
        <w:pStyle w:val="BodyTextIndent"/>
        <w:ind w:left="-1260" w:right="-1080"/>
        <w:rPr>
          <w:b/>
          <w:sz w:val="22"/>
          <w:szCs w:val="22"/>
        </w:rPr>
      </w:pPr>
      <w:r>
        <w:rPr>
          <w:sz w:val="22"/>
          <w:szCs w:val="22"/>
        </w:rPr>
        <w:tab/>
      </w:r>
      <w:r w:rsidRPr="0036504B">
        <w:rPr>
          <w:b/>
          <w:sz w:val="22"/>
          <w:szCs w:val="22"/>
        </w:rPr>
        <w:t xml:space="preserve">OPTIONAL </w:t>
      </w:r>
      <w:r w:rsidRPr="0036504B">
        <w:rPr>
          <w:b/>
          <w:sz w:val="22"/>
          <w:szCs w:val="22"/>
          <w:u w:val="single"/>
        </w:rPr>
        <w:t>CUMMULATIVE</w:t>
      </w:r>
      <w:r w:rsidRPr="0036504B">
        <w:rPr>
          <w:sz w:val="22"/>
          <w:szCs w:val="22"/>
        </w:rPr>
        <w:t xml:space="preserve"> </w:t>
      </w:r>
      <w:r w:rsidRPr="0036504B">
        <w:rPr>
          <w:b/>
          <w:sz w:val="22"/>
          <w:szCs w:val="22"/>
        </w:rPr>
        <w:t>EXAM #4</w:t>
      </w:r>
      <w:r>
        <w:rPr>
          <w:b/>
          <w:sz w:val="22"/>
          <w:szCs w:val="22"/>
        </w:rPr>
        <w:t>,</w:t>
      </w:r>
      <w:r w:rsidR="00432E6B">
        <w:rPr>
          <w:b/>
          <w:sz w:val="22"/>
          <w:szCs w:val="22"/>
        </w:rPr>
        <w:t xml:space="preserve"> </w:t>
      </w:r>
      <w:r w:rsidRPr="0036504B">
        <w:rPr>
          <w:b/>
          <w:sz w:val="22"/>
          <w:szCs w:val="22"/>
        </w:rPr>
        <w:t>Scheduled During Exam Week</w:t>
      </w:r>
      <w:r w:rsidRPr="0036504B">
        <w:rPr>
          <w:sz w:val="22"/>
          <w:szCs w:val="22"/>
        </w:rPr>
        <w:tab/>
      </w:r>
    </w:p>
    <w:p w:rsidR="00DD547E" w:rsidRDefault="00DD547E" w:rsidP="00DD547E">
      <w:pPr>
        <w:pStyle w:val="BodyTextIndent"/>
        <w:ind w:left="-540" w:right="-1080" w:firstLine="1260"/>
        <w:rPr>
          <w:sz w:val="22"/>
          <w:szCs w:val="22"/>
        </w:rPr>
      </w:pPr>
    </w:p>
    <w:p w:rsidR="00DD547E" w:rsidRDefault="00DD547E" w:rsidP="00DD547E">
      <w:pPr>
        <w:pStyle w:val="BodyTextIndent"/>
        <w:ind w:left="-540" w:right="-1080" w:firstLine="1260"/>
        <w:rPr>
          <w:sz w:val="22"/>
          <w:szCs w:val="22"/>
        </w:rPr>
      </w:pPr>
    </w:p>
    <w:p w:rsidR="00DD547E" w:rsidRDefault="00DD547E" w:rsidP="00DD547E">
      <w:pPr>
        <w:pStyle w:val="BodyTextIndent"/>
        <w:ind w:left="-540" w:right="-1080" w:firstLine="1260"/>
        <w:rPr>
          <w:sz w:val="22"/>
          <w:szCs w:val="22"/>
        </w:rPr>
      </w:pPr>
    </w:p>
    <w:p w:rsidR="00DD547E" w:rsidRPr="008543A3" w:rsidRDefault="00DD547E" w:rsidP="00DD547E">
      <w:pPr>
        <w:pStyle w:val="BodyTextIndent"/>
        <w:ind w:left="-540" w:right="-1080" w:firstLine="1260"/>
        <w:rPr>
          <w:b/>
        </w:rPr>
      </w:pPr>
      <w:r w:rsidRPr="008543A3">
        <w:rPr>
          <w:b/>
        </w:rPr>
        <w:t>REFERENCES:</w:t>
      </w:r>
    </w:p>
    <w:p w:rsidR="00DD547E" w:rsidRDefault="00683167" w:rsidP="00DD547E">
      <w:pPr>
        <w:pStyle w:val="BodyTextIndent"/>
        <w:ind w:left="-540" w:right="-1080" w:firstLine="1260"/>
        <w:rPr>
          <w:b/>
          <w:bCs/>
        </w:rPr>
      </w:pPr>
      <w:r>
        <w:rPr>
          <w:b/>
          <w:bCs/>
        </w:rPr>
        <w:fldChar w:fldCharType="begin">
          <w:fldData xml:space="preserve">PEVuZE5vdGU+PENpdGU+PEF1dGhvcj5BbmRlcnNvbjwvQXV0aG9yPjxZZWFyPjIwMDA8L1llYXI+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</w:fldData>
        </w:fldChar>
      </w:r>
      <w:r w:rsidR="00DD547E">
        <w:rPr>
          <w:b/>
          <w:bCs/>
        </w:rPr>
        <w:instrText xml:space="preserve"> ADDIN EN.CITE </w:instrText>
      </w:r>
      <w:r>
        <w:rPr>
          <w:b/>
          <w:bCs/>
        </w:rPr>
        <w:fldChar w:fldCharType="begin">
          <w:fldData xml:space="preserve">PEVuZE5vdGU+PENpdGU+PEF1dGhvcj5BbmRlcnNvbjwvQXV0aG9yPjxZZWFyPjIwMDA8L1llYXI+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</w:fldData>
        </w:fldChar>
      </w:r>
      <w:r w:rsidR="00DD547E">
        <w:rPr>
          <w:b/>
          <w:bCs/>
        </w:rPr>
        <w:instrText xml:space="preserve"> ADDIN EN.CITE.DATA </w:instrText>
      </w:r>
      <w:r w:rsidR="00FC3BAE" w:rsidRPr="00683167">
        <w:rPr>
          <w:b/>
          <w:bCs/>
        </w:rPr>
      </w:r>
      <w:r>
        <w:rPr>
          <w:b/>
          <w:bCs/>
        </w:rPr>
        <w:fldChar w:fldCharType="end"/>
      </w:r>
      <w:r w:rsidR="00FC3BAE" w:rsidRPr="00683167">
        <w:rPr>
          <w:b/>
          <w:bCs/>
        </w:rPr>
      </w:r>
      <w:r>
        <w:rPr>
          <w:b/>
          <w:bCs/>
        </w:rPr>
        <w:fldChar w:fldCharType="separate"/>
      </w:r>
      <w:r w:rsidR="00DD547E" w:rsidRPr="008543A3">
        <w:rPr>
          <w:b/>
          <w:bCs/>
          <w:vertAlign w:val="superscript"/>
        </w:rPr>
        <w:t>1-9</w:t>
      </w:r>
      <w:r>
        <w:rPr>
          <w:b/>
          <w:bCs/>
        </w:rPr>
        <w:fldChar w:fldCharType="end"/>
      </w:r>
    </w:p>
    <w:p w:rsidR="00DD547E" w:rsidRDefault="00DD547E" w:rsidP="00DD547E">
      <w:pPr>
        <w:pStyle w:val="BodyTextIndent"/>
        <w:ind w:left="-540" w:right="-1080" w:firstLine="1260"/>
        <w:rPr>
          <w:b/>
          <w:bCs/>
        </w:rPr>
      </w:pPr>
    </w:p>
    <w:p w:rsidR="00DD547E" w:rsidRDefault="00683167" w:rsidP="00DD547E">
      <w:pPr>
        <w:pStyle w:val="BodyTextIndent"/>
        <w:ind w:left="720" w:hanging="720"/>
        <w:rPr>
          <w:b/>
          <w:bCs/>
        </w:rPr>
      </w:pPr>
      <w:r>
        <w:rPr>
          <w:b/>
          <w:bCs/>
        </w:rPr>
        <w:fldChar w:fldCharType="begin"/>
      </w:r>
      <w:r w:rsidR="00DD547E">
        <w:rPr>
          <w:b/>
          <w:bCs/>
        </w:rPr>
        <w:instrText xml:space="preserve"> ADDIN EN.REFLIST </w:instrText>
      </w:r>
      <w:r>
        <w:rPr>
          <w:b/>
          <w:bCs/>
        </w:rPr>
        <w:fldChar w:fldCharType="separate"/>
      </w:r>
      <w:r w:rsidR="00DD547E">
        <w:rPr>
          <w:b/>
          <w:bCs/>
        </w:rPr>
        <w:t>1.</w:t>
      </w:r>
      <w:r w:rsidR="00DD547E">
        <w:rPr>
          <w:b/>
          <w:bCs/>
        </w:rPr>
        <w:tab/>
        <w:t xml:space="preserve">Anderson MK, Hall SJ. </w:t>
      </w:r>
      <w:r w:rsidR="00DD547E" w:rsidRPr="008543A3">
        <w:rPr>
          <w:b/>
          <w:bCs/>
          <w:i/>
        </w:rPr>
        <w:t>Sports injury management</w:t>
      </w:r>
      <w:r w:rsidR="00DD547E">
        <w:rPr>
          <w:b/>
          <w:bCs/>
        </w:rPr>
        <w:t>. 2nd ed. Philadelphia: Lippincott Williams &amp; Wilkins; 2000.</w:t>
      </w:r>
    </w:p>
    <w:p w:rsidR="00DD547E" w:rsidRDefault="00DD547E" w:rsidP="00DD547E">
      <w:pPr>
        <w:pStyle w:val="BodyTextIndent"/>
        <w:ind w:left="720" w:hanging="720"/>
        <w:rPr>
          <w:b/>
          <w:bCs/>
        </w:rPr>
      </w:pPr>
      <w:r>
        <w:rPr>
          <w:b/>
          <w:bCs/>
        </w:rPr>
        <w:t>2.</w:t>
      </w:r>
      <w:r>
        <w:rPr>
          <w:b/>
          <w:bCs/>
        </w:rPr>
        <w:tab/>
        <w:t xml:space="preserve">Bouchard C, Blair SN, Haskell WL. </w:t>
      </w:r>
      <w:r w:rsidRPr="008543A3">
        <w:rPr>
          <w:b/>
          <w:bCs/>
          <w:i/>
        </w:rPr>
        <w:t>Physical activity and health</w:t>
      </w:r>
      <w:r>
        <w:rPr>
          <w:b/>
          <w:bCs/>
        </w:rPr>
        <w:t>. Champaign, IL: Human Kinetics; 2007.</w:t>
      </w:r>
    </w:p>
    <w:p w:rsidR="00DD547E" w:rsidRDefault="00DD547E" w:rsidP="00DD547E">
      <w:pPr>
        <w:pStyle w:val="BodyTextIndent"/>
        <w:ind w:left="720" w:hanging="720"/>
        <w:rPr>
          <w:b/>
          <w:bCs/>
        </w:rPr>
      </w:pPr>
      <w:r>
        <w:rPr>
          <w:b/>
          <w:bCs/>
        </w:rPr>
        <w:t>3.</w:t>
      </w:r>
      <w:r>
        <w:rPr>
          <w:b/>
          <w:bCs/>
        </w:rPr>
        <w:tab/>
        <w:t xml:space="preserve">Gordis L. </w:t>
      </w:r>
      <w:r w:rsidRPr="008543A3">
        <w:rPr>
          <w:b/>
          <w:bCs/>
          <w:i/>
        </w:rPr>
        <w:t>Epidemiology</w:t>
      </w:r>
      <w:r>
        <w:rPr>
          <w:b/>
          <w:bCs/>
        </w:rPr>
        <w:t>. 4th ed. Philadelphia: Elsevier/Saunders; 2009.</w:t>
      </w:r>
    </w:p>
    <w:p w:rsidR="00DD547E" w:rsidRDefault="00DD547E" w:rsidP="00DD547E">
      <w:pPr>
        <w:pStyle w:val="BodyTextIndent"/>
        <w:ind w:left="720" w:hanging="720"/>
        <w:rPr>
          <w:b/>
          <w:bCs/>
        </w:rPr>
      </w:pPr>
      <w:r>
        <w:rPr>
          <w:b/>
          <w:bCs/>
        </w:rPr>
        <w:t>4.</w:t>
      </w:r>
      <w:r>
        <w:rPr>
          <w:b/>
          <w:bCs/>
        </w:rPr>
        <w:tab/>
        <w:t xml:space="preserve">Grantham WC, Patton RW, York TD, Winick ML. </w:t>
      </w:r>
      <w:r w:rsidRPr="008543A3">
        <w:rPr>
          <w:b/>
          <w:bCs/>
          <w:i/>
        </w:rPr>
        <w:t>Health Fitness Management</w:t>
      </w:r>
      <w:r>
        <w:rPr>
          <w:b/>
          <w:bCs/>
        </w:rPr>
        <w:t>. 1st ed. Champaign, IL: Human Kinetics; 1998.</w:t>
      </w:r>
    </w:p>
    <w:p w:rsidR="00DD547E" w:rsidRDefault="00DD547E" w:rsidP="00DD547E">
      <w:pPr>
        <w:pStyle w:val="BodyTextIndent"/>
        <w:ind w:left="720" w:hanging="720"/>
        <w:rPr>
          <w:b/>
          <w:bCs/>
        </w:rPr>
      </w:pPr>
      <w:r>
        <w:rPr>
          <w:b/>
          <w:bCs/>
        </w:rPr>
        <w:t>5.</w:t>
      </w:r>
      <w:r>
        <w:rPr>
          <w:b/>
          <w:bCs/>
        </w:rPr>
        <w:tab/>
        <w:t xml:space="preserve">Houglum PA. </w:t>
      </w:r>
      <w:r w:rsidRPr="008543A3">
        <w:rPr>
          <w:b/>
          <w:bCs/>
          <w:i/>
        </w:rPr>
        <w:t>Therapeutic exercise for athletic injuries</w:t>
      </w:r>
      <w:r>
        <w:rPr>
          <w:b/>
          <w:bCs/>
        </w:rPr>
        <w:t>. Champaign, IL: Human Kinetics; 2001.</w:t>
      </w:r>
    </w:p>
    <w:p w:rsidR="00DD547E" w:rsidRDefault="00DD547E" w:rsidP="00DD547E">
      <w:pPr>
        <w:pStyle w:val="BodyTextIndent"/>
        <w:ind w:left="720" w:hanging="720"/>
        <w:rPr>
          <w:b/>
          <w:bCs/>
        </w:rPr>
      </w:pPr>
      <w:r>
        <w:rPr>
          <w:b/>
          <w:bCs/>
        </w:rPr>
        <w:t>6.</w:t>
      </w:r>
      <w:r>
        <w:rPr>
          <w:b/>
          <w:bCs/>
        </w:rPr>
        <w:tab/>
        <w:t xml:space="preserve">Lee IM. </w:t>
      </w:r>
      <w:r w:rsidRPr="008543A3">
        <w:rPr>
          <w:b/>
          <w:bCs/>
          <w:i/>
        </w:rPr>
        <w:t>Epidemiologic methods in physical activity studies</w:t>
      </w:r>
      <w:r>
        <w:rPr>
          <w:b/>
          <w:bCs/>
        </w:rPr>
        <w:t>. Oxford ; New York: Oxford University Press; 2009.</w:t>
      </w:r>
    </w:p>
    <w:p w:rsidR="00DD547E" w:rsidRDefault="00DD547E" w:rsidP="00DD547E">
      <w:pPr>
        <w:pStyle w:val="BodyTextIndent"/>
        <w:ind w:left="720" w:hanging="720"/>
        <w:rPr>
          <w:b/>
          <w:bCs/>
        </w:rPr>
      </w:pPr>
      <w:r>
        <w:rPr>
          <w:b/>
          <w:bCs/>
        </w:rPr>
        <w:t>7.</w:t>
      </w:r>
      <w:r>
        <w:rPr>
          <w:b/>
          <w:bCs/>
        </w:rPr>
        <w:tab/>
        <w:t xml:space="preserve">Portney LG, Watkins MP. </w:t>
      </w:r>
      <w:r w:rsidRPr="008543A3">
        <w:rPr>
          <w:b/>
          <w:bCs/>
          <w:i/>
        </w:rPr>
        <w:t>Foundations of clinical research : applications to practice</w:t>
      </w:r>
      <w:r>
        <w:rPr>
          <w:b/>
          <w:bCs/>
        </w:rPr>
        <w:t>. 2nd ed. Upper Saddle River, NJ: Prentice Hall; 2000.</w:t>
      </w:r>
    </w:p>
    <w:p w:rsidR="00DD547E" w:rsidRDefault="00DD547E" w:rsidP="00DD547E">
      <w:pPr>
        <w:pStyle w:val="BodyTextIndent"/>
        <w:ind w:left="720" w:hanging="720"/>
        <w:rPr>
          <w:b/>
          <w:bCs/>
        </w:rPr>
      </w:pPr>
      <w:r>
        <w:rPr>
          <w:b/>
          <w:bCs/>
        </w:rPr>
        <w:t>8.</w:t>
      </w:r>
      <w:r>
        <w:rPr>
          <w:b/>
          <w:bCs/>
        </w:rPr>
        <w:tab/>
        <w:t xml:space="preserve">Prentice WE. </w:t>
      </w:r>
      <w:r w:rsidRPr="008543A3">
        <w:rPr>
          <w:b/>
          <w:bCs/>
          <w:i/>
        </w:rPr>
        <w:t>Arnheim's principles of athletic training : a competency-based approach</w:t>
      </w:r>
      <w:r>
        <w:rPr>
          <w:b/>
          <w:bCs/>
        </w:rPr>
        <w:t>. 14th ed. Boston: McGraw-Hill Higher Education; 2011.</w:t>
      </w:r>
    </w:p>
    <w:p w:rsidR="00DD547E" w:rsidRDefault="00DD547E" w:rsidP="00DD547E">
      <w:pPr>
        <w:pStyle w:val="BodyTextIndent"/>
        <w:ind w:left="720" w:hanging="720"/>
        <w:rPr>
          <w:b/>
          <w:bCs/>
        </w:rPr>
      </w:pPr>
      <w:r>
        <w:rPr>
          <w:b/>
          <w:bCs/>
        </w:rPr>
        <w:t>9.</w:t>
      </w:r>
      <w:r>
        <w:rPr>
          <w:b/>
          <w:bCs/>
        </w:rPr>
        <w:tab/>
        <w:t xml:space="preserve">Prentice WE, Arnheim DD. </w:t>
      </w:r>
      <w:r w:rsidRPr="008543A3">
        <w:rPr>
          <w:b/>
          <w:bCs/>
          <w:i/>
        </w:rPr>
        <w:t>Essentials of athletic training</w:t>
      </w:r>
      <w:r>
        <w:rPr>
          <w:b/>
          <w:bCs/>
        </w:rPr>
        <w:t>. 6th ed. Boston: McGraw-Hill; 2005.</w:t>
      </w:r>
    </w:p>
    <w:p w:rsidR="00DD547E" w:rsidRDefault="00DD547E" w:rsidP="00DD547E">
      <w:pPr>
        <w:pStyle w:val="BodyTextIndent"/>
        <w:ind w:left="0"/>
        <w:rPr>
          <w:b/>
          <w:bCs/>
        </w:rPr>
      </w:pPr>
    </w:p>
    <w:p w:rsidR="00DD547E" w:rsidRPr="00840EED" w:rsidRDefault="00683167" w:rsidP="00DD547E">
      <w:pPr>
        <w:pStyle w:val="BodyTextIndent"/>
        <w:ind w:left="720" w:hanging="720"/>
        <w:rPr>
          <w:b/>
          <w:bCs/>
        </w:rPr>
      </w:pPr>
      <w:r>
        <w:rPr>
          <w:b/>
          <w:bCs/>
        </w:rPr>
        <w:fldChar w:fldCharType="end"/>
      </w:r>
    </w:p>
    <w:sectPr w:rsidR="00DD547E" w:rsidRPr="00840EED" w:rsidSect="00EA781B">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Dauphin">
    <w:altName w:val="Dauphi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16892"/>
    <w:multiLevelType w:val="hybridMultilevel"/>
    <w:tmpl w:val="F4D078C2"/>
    <w:lvl w:ilvl="0" w:tplc="F53E14B0">
      <w:start w:val="3"/>
      <w:numFmt w:val="bullet"/>
      <w:lvlText w:val=""/>
      <w:lvlJc w:val="left"/>
      <w:pPr>
        <w:tabs>
          <w:tab w:val="num" w:pos="-900"/>
        </w:tabs>
        <w:ind w:left="-900" w:hanging="360"/>
      </w:pPr>
      <w:rPr>
        <w:rFonts w:ascii="Symbol" w:eastAsia="Times New Roman" w:hAnsi="Symbol" w:cs="Times New Roman"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
    <w:nsid w:val="457F611F"/>
    <w:multiLevelType w:val="hybridMultilevel"/>
    <w:tmpl w:val="A6583220"/>
    <w:lvl w:ilvl="0" w:tplc="07BE7EF2">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noPunctuationKerning/>
  <w:characterSpacingControl w:val="doNotCompress"/>
  <w:savePreviewPicture/>
  <w:compat/>
  <w:docVars>
    <w:docVar w:name="EN.InstantFormat" w:val="&lt;ENInstantFormat&gt;&lt;Enabled&gt;1&lt;/Enabled&gt;&lt;ScanUnformatted&gt;1&lt;/ScanUnformatted&gt;&lt;ScanChanges&gt;1&lt;/ScanChanges&gt;&lt;/ENInstantFormat&gt;"/>
    <w:docVar w:name="EN.Libraries" w:val="&lt;ENLibraries&gt;&lt;Libraries&gt;&lt;item&gt;Text Book References.enl&lt;/item&gt;&lt;/Libraries&gt;&lt;/ENLibraries&gt;"/>
  </w:docVars>
  <w:rsids>
    <w:rsidRoot w:val="00E63184"/>
    <w:rsid w:val="003909F7"/>
    <w:rsid w:val="00432E6B"/>
    <w:rsid w:val="00683167"/>
    <w:rsid w:val="007F7C42"/>
    <w:rsid w:val="00853DB6"/>
    <w:rsid w:val="008B79BC"/>
    <w:rsid w:val="009B00EA"/>
    <w:rsid w:val="00A014DC"/>
    <w:rsid w:val="00AE2CC3"/>
    <w:rsid w:val="00BA3C09"/>
    <w:rsid w:val="00CC22F4"/>
    <w:rsid w:val="00DD547E"/>
    <w:rsid w:val="00E63184"/>
    <w:rsid w:val="00E75173"/>
    <w:rsid w:val="00EA781B"/>
    <w:rsid w:val="00F22ED0"/>
    <w:rsid w:val="00FC3BAE"/>
  </w:rsids>
  <m:mathPr>
    <m:mathFont m:val="Dauphi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0E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9B00EA"/>
    <w:pPr>
      <w:jc w:val="center"/>
    </w:pPr>
    <w:rPr>
      <w:rFonts w:ascii="Century Gothic" w:hAnsi="Century Gothic"/>
      <w:b/>
      <w:bCs/>
    </w:rPr>
  </w:style>
  <w:style w:type="paragraph" w:styleId="Subtitle">
    <w:name w:val="Subtitle"/>
    <w:basedOn w:val="Normal"/>
    <w:qFormat/>
    <w:rsid w:val="009B00EA"/>
    <w:rPr>
      <w:rFonts w:ascii="Century Gothic" w:hAnsi="Century Gothic"/>
      <w:b/>
      <w:bCs/>
    </w:rPr>
  </w:style>
  <w:style w:type="character" w:styleId="Hyperlink">
    <w:name w:val="Hyperlink"/>
    <w:basedOn w:val="DefaultParagraphFont"/>
    <w:rsid w:val="009B00EA"/>
    <w:rPr>
      <w:color w:val="0000FF"/>
      <w:u w:val="single"/>
    </w:rPr>
  </w:style>
  <w:style w:type="paragraph" w:styleId="BodyTextIndent">
    <w:name w:val="Body Text Indent"/>
    <w:basedOn w:val="Normal"/>
    <w:rsid w:val="009B00EA"/>
    <w:pPr>
      <w:ind w:left="-1080"/>
    </w:pPr>
    <w:rPr>
      <w:rFonts w:ascii="Century Gothic" w:hAnsi="Century Gothic"/>
    </w:rPr>
  </w:style>
  <w:style w:type="paragraph" w:customStyle="1" w:styleId="Default">
    <w:name w:val="Default"/>
    <w:rsid w:val="008F736C"/>
    <w:pPr>
      <w:widowControl w:val="0"/>
      <w:autoSpaceDE w:val="0"/>
      <w:autoSpaceDN w:val="0"/>
      <w:adjustRightInd w:val="0"/>
    </w:pPr>
    <w:rPr>
      <w:rFonts w:ascii="Dauphin" w:hAnsi="Dauphin" w:cs="Dauphin"/>
      <w:color w:val="000000"/>
      <w:sz w:val="24"/>
      <w:szCs w:val="24"/>
    </w:rPr>
  </w:style>
  <w:style w:type="character" w:styleId="FollowedHyperlink">
    <w:name w:val="FollowedHyperlink"/>
    <w:basedOn w:val="DefaultParagraphFont"/>
    <w:rsid w:val="00AE2CC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esniak2@buffalo.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1097</Words>
  <Characters>6253</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EXERCISE SCIENCE: ATHLETIC TRAINING</vt:lpstr>
    </vt:vector>
  </TitlesOfParts>
  <Company>University at Buffalo</Company>
  <LinksUpToDate>false</LinksUpToDate>
  <CharactersWithSpaces>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SCIENCE: ATHLETIC TRAINING</dc:title>
  <dc:subject/>
  <dc:creator>Division of Athletics</dc:creator>
  <cp:keywords/>
  <cp:lastModifiedBy>Jennifer Lesniak</cp:lastModifiedBy>
  <cp:revision>2</cp:revision>
  <cp:lastPrinted>2011-07-27T20:43:00Z</cp:lastPrinted>
  <dcterms:created xsi:type="dcterms:W3CDTF">2012-08-25T23:03:00Z</dcterms:created>
  <dcterms:modified xsi:type="dcterms:W3CDTF">2012-08-25T23:03:00Z</dcterms:modified>
</cp:coreProperties>
</file>